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AE1" w:rsidRPr="00CA4934" w:rsidRDefault="00765AE1" w:rsidP="00765AE1">
      <w:pPr>
        <w:pStyle w:val="1"/>
        <w:pBdr>
          <w:bottom w:val="none" w:sz="0" w:space="0" w:color="auto"/>
        </w:pBdr>
        <w:spacing w:before="0" w:line="240" w:lineRule="auto"/>
        <w:ind w:firstLine="709"/>
        <w:jc w:val="both"/>
        <w:rPr>
          <w:b w:val="0"/>
          <w:szCs w:val="28"/>
          <w:lang w:val="ru-RU"/>
        </w:rPr>
      </w:pPr>
      <w:bookmarkStart w:id="0" w:name="_GoBack"/>
      <w:bookmarkEnd w:id="0"/>
      <w:r w:rsidRPr="00CA4934">
        <w:rPr>
          <w:b w:val="0"/>
          <w:szCs w:val="28"/>
          <w:lang w:val="ru-RU"/>
        </w:rPr>
        <w:t>163. Федеральная рабочая программа по учебному предмету «Физическая культура».</w:t>
      </w:r>
    </w:p>
    <w:p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163.1. Федеральная рабочая программа по учебному предмету «Физическая культура» (предметная область «Физическая культура и основы безопасности жизнедеятельности»)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w:t>
      </w:r>
    </w:p>
    <w:p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163.2. Пояснительная записка.</w:t>
      </w:r>
    </w:p>
    <w:p w:rsidR="00765AE1" w:rsidRPr="00CA4934" w:rsidRDefault="00765AE1" w:rsidP="00765AE1">
      <w:pPr>
        <w:pStyle w:val="a6"/>
        <w:widowControl/>
        <w:spacing w:after="0" w:line="240" w:lineRule="auto"/>
        <w:ind w:left="0" w:firstLine="709"/>
        <w:jc w:val="both"/>
        <w:rPr>
          <w:rFonts w:ascii="Times New Roman" w:hAnsi="Times New Roman"/>
          <w:sz w:val="28"/>
          <w:szCs w:val="28"/>
          <w:lang w:val="ru-RU"/>
        </w:rPr>
      </w:pPr>
      <w:r w:rsidRPr="00CA4934">
        <w:rPr>
          <w:rFonts w:ascii="Times New Roman" w:eastAsia="SchoolBookSanPin" w:hAnsi="Times New Roman"/>
          <w:sz w:val="28"/>
          <w:szCs w:val="28"/>
          <w:lang w:val="ru-RU"/>
        </w:rPr>
        <w:t>163.2.1. </w:t>
      </w:r>
      <w:r w:rsidRPr="00CA4934">
        <w:rPr>
          <w:rFonts w:ascii="Times New Roman" w:hAnsi="Times New Roman"/>
          <w:sz w:val="28"/>
          <w:szCs w:val="28"/>
          <w:lang w:val="ru-RU"/>
        </w:rPr>
        <w:t xml:space="preserve">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CA4934">
        <w:rPr>
          <w:rFonts w:ascii="Times New Roman" w:eastAsia="SchoolBookSanPin" w:hAnsi="Times New Roman"/>
          <w:bCs/>
          <w:sz w:val="28"/>
          <w:szCs w:val="28"/>
          <w:lang w:val="ru-RU"/>
        </w:rPr>
        <w:t>рабочей</w:t>
      </w:r>
      <w:r w:rsidRPr="00CA4934">
        <w:rPr>
          <w:rFonts w:ascii="Times New Roman" w:hAnsi="Times New Roman"/>
          <w:sz w:val="28"/>
          <w:szCs w:val="28"/>
          <w:lang w:val="ru-RU"/>
        </w:rPr>
        <w:t xml:space="preserve"> программе воспитания.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163.2.2. </w:t>
      </w:r>
      <w:r w:rsidRPr="00CA4934">
        <w:rPr>
          <w:rFonts w:ascii="Times New Roman" w:hAnsi="Times New Roman" w:cs="Times New Roman"/>
          <w:sz w:val="28"/>
          <w:szCs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163.2.3. </w:t>
      </w:r>
      <w:r w:rsidRPr="00CA4934">
        <w:rPr>
          <w:rFonts w:ascii="Times New Roman" w:hAnsi="Times New Roman" w:cs="Times New Roman"/>
          <w:sz w:val="28"/>
          <w:szCs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CA4934">
        <w:rPr>
          <w:rFonts w:ascii="Times New Roman" w:hAnsi="Times New Roman" w:cs="Times New Roman"/>
          <w:sz w:val="28"/>
          <w:szCs w:val="28"/>
        </w:rPr>
        <w:t>самоактуализации</w:t>
      </w:r>
      <w:proofErr w:type="spellEnd"/>
      <w:r w:rsidRPr="00CA4934">
        <w:rPr>
          <w:rFonts w:ascii="Times New Roman" w:hAnsi="Times New Roman" w:cs="Times New Roman"/>
          <w:sz w:val="28"/>
          <w:szCs w:val="28"/>
        </w:rPr>
        <w:t xml:space="preserve">.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 xml:space="preserve">163.2.4. Основной целью </w:t>
      </w:r>
      <w:r w:rsidRPr="00CA4934">
        <w:rPr>
          <w:rFonts w:ascii="Times New Roman" w:hAnsi="Times New Roman" w:cs="Times New Roman"/>
          <w:sz w:val="28"/>
          <w:szCs w:val="28"/>
        </w:rPr>
        <w:t xml:space="preserve">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CA4934">
        <w:rPr>
          <w:rFonts w:ascii="Times New Roman" w:hAnsi="Times New Roman" w:cs="Times New Roman"/>
          <w:sz w:val="28"/>
          <w:szCs w:val="28"/>
        </w:rPr>
        <w:t>потребностей</w:t>
      </w:r>
      <w:proofErr w:type="gramEnd"/>
      <w:r w:rsidRPr="00CA4934">
        <w:rPr>
          <w:rFonts w:ascii="Times New Roman" w:hAnsi="Times New Roman" w:cs="Times New Roman"/>
          <w:sz w:val="28"/>
          <w:szCs w:val="28"/>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w:t>
      </w:r>
      <w:r w:rsidRPr="00CA4934">
        <w:rPr>
          <w:rFonts w:ascii="Times New Roman" w:hAnsi="Times New Roman" w:cs="Times New Roman"/>
          <w:sz w:val="28"/>
          <w:szCs w:val="28"/>
        </w:rPr>
        <w:lastRenderedPageBreak/>
        <w:t xml:space="preserve">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CA4934">
        <w:rPr>
          <w:rFonts w:ascii="Times New Roman" w:hAnsi="Times New Roman" w:cs="Times New Roman"/>
          <w:sz w:val="28"/>
          <w:szCs w:val="28"/>
        </w:rPr>
        <w:t>прикладно</w:t>
      </w:r>
      <w:proofErr w:type="spellEnd"/>
      <w:r w:rsidRPr="00CA4934">
        <w:rPr>
          <w:rFonts w:ascii="Times New Roman" w:hAnsi="Times New Roman" w:cs="Times New Roman"/>
          <w:sz w:val="28"/>
          <w:szCs w:val="28"/>
        </w:rPr>
        <w:t>-ориентированной физической культурой, возможности познания своих физических способностей и их целенаправленного развития.</w:t>
      </w:r>
    </w:p>
    <w:p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163.2.5. </w:t>
      </w:r>
      <w:r w:rsidRPr="00CA4934">
        <w:rPr>
          <w:rFonts w:ascii="Times New Roman" w:hAnsi="Times New Roman" w:cs="Times New Roman"/>
          <w:sz w:val="28"/>
          <w:szCs w:val="28"/>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CA4934">
        <w:rPr>
          <w:rFonts w:ascii="Times New Roman" w:hAnsi="Times New Roman" w:cs="Times New Roman"/>
          <w:sz w:val="28"/>
          <w:szCs w:val="28"/>
        </w:rPr>
        <w:t>операциональным</w:t>
      </w:r>
      <w:proofErr w:type="spellEnd"/>
      <w:r w:rsidRPr="00CA4934">
        <w:rPr>
          <w:rFonts w:ascii="Times New Roman" w:hAnsi="Times New Roman" w:cs="Times New Roman"/>
          <w:sz w:val="28"/>
          <w:szCs w:val="28"/>
        </w:rPr>
        <w:t xml:space="preserve"> (способы самостоятельной деятельности) и мотивационно-процессуальным (физическое совершенствование).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163.2.6. </w:t>
      </w:r>
      <w:r w:rsidRPr="00CA4934">
        <w:rPr>
          <w:rFonts w:ascii="Times New Roman" w:hAnsi="Times New Roman" w:cs="Times New Roman"/>
          <w:sz w:val="28"/>
          <w:szCs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eastAsia="SchoolBookSanPin" w:hAnsi="Times New Roman" w:cs="Times New Roman"/>
          <w:sz w:val="28"/>
          <w:szCs w:val="28"/>
        </w:rPr>
        <w:t>163.2.7. </w:t>
      </w:r>
      <w:r w:rsidRPr="00CA4934">
        <w:rPr>
          <w:rStyle w:val="Italic"/>
          <w:rFonts w:ascii="Times New Roman" w:hAnsi="Times New Roman" w:cs="Times New Roman"/>
          <w:i w:val="0"/>
          <w:spacing w:val="1"/>
          <w:sz w:val="28"/>
          <w:szCs w:val="28"/>
        </w:rPr>
        <w:t>Инвариантные модули</w:t>
      </w:r>
      <w:r w:rsidRPr="00CA4934">
        <w:rPr>
          <w:rFonts w:ascii="Times New Roman" w:hAnsi="Times New Roman" w:cs="Times New Roman"/>
          <w:spacing w:val="1"/>
          <w:sz w:val="28"/>
          <w:szCs w:val="28"/>
        </w:rPr>
        <w:t xml:space="preserve"> включают в себя содержание базовых видов спорта: гимнастика, лёгкая атлетика, зимние виды спорта (на примере лыжной подготовки), спортивные игры, плавание. </w:t>
      </w:r>
      <w:r w:rsidRPr="00CA4934">
        <w:rPr>
          <w:rStyle w:val="Italic"/>
          <w:rFonts w:ascii="Times New Roman" w:hAnsi="Times New Roman" w:cs="Times New Roman"/>
          <w:i w:val="0"/>
          <w:spacing w:val="1"/>
          <w:sz w:val="28"/>
          <w:szCs w:val="28"/>
        </w:rPr>
        <w:t xml:space="preserve">Инвариантные </w:t>
      </w:r>
      <w:r w:rsidRPr="00CA4934">
        <w:rPr>
          <w:rFonts w:ascii="Times New Roman" w:hAnsi="Times New Roman" w:cs="Times New Roman"/>
          <w:spacing w:val="1"/>
          <w:sz w:val="28"/>
          <w:szCs w:val="28"/>
        </w:rPr>
        <w:t>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Fonts w:ascii="Times New Roman" w:hAnsi="Times New Roman" w:cs="Times New Roman"/>
          <w:sz w:val="28"/>
          <w:szCs w:val="28"/>
        </w:rPr>
        <w:t>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 Модули «Плавание», «Лыжные гонки» могут быть заменены углублённым изучением материалов других инвариантных модулей.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163.2.8. </w:t>
      </w:r>
      <w:r w:rsidRPr="00CA4934">
        <w:rPr>
          <w:rStyle w:val="Italic"/>
          <w:rFonts w:ascii="Times New Roman" w:hAnsi="Times New Roman" w:cs="Times New Roman"/>
          <w:i w:val="0"/>
          <w:sz w:val="28"/>
          <w:szCs w:val="28"/>
        </w:rPr>
        <w:t>Вариативные модули</w:t>
      </w:r>
      <w:r w:rsidRPr="00CA4934">
        <w:rPr>
          <w:rFonts w:ascii="Times New Roman" w:hAnsi="Times New Roman" w:cs="Times New Roman"/>
          <w:sz w:val="28"/>
          <w:szCs w:val="28"/>
        </w:rPr>
        <w:t xml:space="preserve"> объединены модулем «Спорт», </w:t>
      </w:r>
      <w:r w:rsidRPr="00CA4934">
        <w:rPr>
          <w:rFonts w:ascii="Times New Roman" w:hAnsi="Times New Roman" w:cs="Times New Roman"/>
          <w:sz w:val="28"/>
          <w:szCs w:val="28"/>
        </w:rPr>
        <w:lastRenderedPageBreak/>
        <w:t xml:space="preserve">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w:t>
      </w:r>
      <w:r w:rsidRPr="00CA4934">
        <w:rPr>
          <w:rFonts w:ascii="Times New Roman" w:hAnsi="Times New Roman"/>
          <w:sz w:val="28"/>
          <w:szCs w:val="28"/>
        </w:rPr>
        <w:t>«Готов к труду и обороне» (далее – ГТО)</w:t>
      </w:r>
      <w:r w:rsidRPr="00CA4934">
        <w:rPr>
          <w:rFonts w:ascii="Times New Roman" w:hAnsi="Times New Roman" w:cs="Times New Roman"/>
          <w:sz w:val="28"/>
          <w:szCs w:val="28"/>
        </w:rPr>
        <w:t>, активное вовлечение их в соревновательную деятельность.</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765AE1" w:rsidRPr="00CA4934" w:rsidRDefault="00765AE1" w:rsidP="00765AE1">
      <w:pPr>
        <w:pStyle w:val="body"/>
        <w:spacing w:line="240" w:lineRule="auto"/>
        <w:ind w:firstLine="709"/>
        <w:contextualSpacing/>
        <w:rPr>
          <w:rFonts w:ascii="Times New Roman" w:hAnsi="Times New Roman" w:cs="Times New Roman"/>
          <w:spacing w:val="-2"/>
          <w:sz w:val="28"/>
          <w:szCs w:val="28"/>
        </w:rPr>
      </w:pPr>
      <w:r w:rsidRPr="00CA4934">
        <w:rPr>
          <w:rFonts w:ascii="Times New Roman" w:eastAsia="SchoolBookSanPin" w:hAnsi="Times New Roman" w:cs="Times New Roman"/>
          <w:sz w:val="28"/>
          <w:szCs w:val="28"/>
        </w:rPr>
        <w:t>163.2.9. </w:t>
      </w:r>
      <w:r w:rsidRPr="00CA4934">
        <w:rPr>
          <w:rFonts w:ascii="Times New Roman" w:hAnsi="Times New Roman" w:cs="Times New Roman"/>
          <w:spacing w:val="-2"/>
          <w:sz w:val="28"/>
          <w:szCs w:val="28"/>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163.2. Пояснительная записка.</w:t>
      </w:r>
    </w:p>
    <w:p w:rsidR="00765AE1" w:rsidRPr="00CA4934" w:rsidRDefault="00765AE1" w:rsidP="00765AE1">
      <w:pPr>
        <w:pStyle w:val="a6"/>
        <w:widowControl/>
        <w:spacing w:after="0" w:line="240" w:lineRule="auto"/>
        <w:ind w:left="0" w:firstLine="709"/>
        <w:jc w:val="both"/>
        <w:rPr>
          <w:rFonts w:ascii="Times New Roman" w:hAnsi="Times New Roman"/>
          <w:sz w:val="28"/>
          <w:szCs w:val="28"/>
          <w:lang w:val="ru-RU"/>
        </w:rPr>
      </w:pPr>
      <w:r w:rsidRPr="00CA4934">
        <w:rPr>
          <w:rFonts w:ascii="Times New Roman" w:eastAsia="SchoolBookSanPin" w:hAnsi="Times New Roman"/>
          <w:sz w:val="28"/>
          <w:szCs w:val="28"/>
          <w:lang w:val="ru-RU"/>
        </w:rPr>
        <w:t>163.2.1. </w:t>
      </w:r>
      <w:r w:rsidRPr="00CA4934">
        <w:rPr>
          <w:rFonts w:ascii="Times New Roman" w:hAnsi="Times New Roman"/>
          <w:sz w:val="28"/>
          <w:szCs w:val="28"/>
          <w:lang w:val="ru-RU"/>
        </w:rPr>
        <w:t xml:space="preserve">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CA4934">
        <w:rPr>
          <w:rFonts w:ascii="Times New Roman" w:eastAsia="SchoolBookSanPin" w:hAnsi="Times New Roman"/>
          <w:bCs/>
          <w:sz w:val="28"/>
          <w:szCs w:val="28"/>
          <w:lang w:val="ru-RU"/>
        </w:rPr>
        <w:t>рабочей</w:t>
      </w:r>
      <w:r w:rsidRPr="00CA4934">
        <w:rPr>
          <w:rFonts w:ascii="Times New Roman" w:hAnsi="Times New Roman"/>
          <w:sz w:val="28"/>
          <w:szCs w:val="28"/>
          <w:lang w:val="ru-RU"/>
        </w:rPr>
        <w:t xml:space="preserve"> программе воспитания.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163.2.2. </w:t>
      </w:r>
      <w:r w:rsidRPr="00CA4934">
        <w:rPr>
          <w:rFonts w:ascii="Times New Roman" w:hAnsi="Times New Roman" w:cs="Times New Roman"/>
          <w:sz w:val="28"/>
          <w:szCs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163.2.3. </w:t>
      </w:r>
      <w:r w:rsidRPr="00CA4934">
        <w:rPr>
          <w:rFonts w:ascii="Times New Roman" w:hAnsi="Times New Roman" w:cs="Times New Roman"/>
          <w:sz w:val="28"/>
          <w:szCs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w:t>
      </w:r>
      <w:proofErr w:type="spellStart"/>
      <w:r w:rsidRPr="00CA4934">
        <w:rPr>
          <w:rFonts w:ascii="Times New Roman" w:hAnsi="Times New Roman" w:cs="Times New Roman"/>
          <w:sz w:val="28"/>
          <w:szCs w:val="28"/>
        </w:rPr>
        <w:t>самоактуализации</w:t>
      </w:r>
      <w:proofErr w:type="spellEnd"/>
      <w:r w:rsidRPr="00CA4934">
        <w:rPr>
          <w:rFonts w:ascii="Times New Roman" w:hAnsi="Times New Roman" w:cs="Times New Roman"/>
          <w:sz w:val="28"/>
          <w:szCs w:val="28"/>
        </w:rPr>
        <w:t xml:space="preserve">.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 xml:space="preserve">163.2.4. Основной целью </w:t>
      </w:r>
      <w:r w:rsidRPr="00CA4934">
        <w:rPr>
          <w:rFonts w:ascii="Times New Roman" w:hAnsi="Times New Roman" w:cs="Times New Roman"/>
          <w:sz w:val="28"/>
          <w:szCs w:val="28"/>
        </w:rPr>
        <w:t xml:space="preserve">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w:t>
      </w:r>
      <w:r w:rsidRPr="00CA4934">
        <w:rPr>
          <w:rFonts w:ascii="Times New Roman" w:hAnsi="Times New Roman" w:cs="Times New Roman"/>
          <w:sz w:val="28"/>
          <w:szCs w:val="28"/>
        </w:rPr>
        <w:lastRenderedPageBreak/>
        <w:t xml:space="preserve">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w:t>
      </w:r>
      <w:proofErr w:type="gramStart"/>
      <w:r w:rsidRPr="00CA4934">
        <w:rPr>
          <w:rFonts w:ascii="Times New Roman" w:hAnsi="Times New Roman" w:cs="Times New Roman"/>
          <w:sz w:val="28"/>
          <w:szCs w:val="28"/>
        </w:rPr>
        <w:t>потребностей</w:t>
      </w:r>
      <w:proofErr w:type="gramEnd"/>
      <w:r w:rsidRPr="00CA4934">
        <w:rPr>
          <w:rFonts w:ascii="Times New Roman" w:hAnsi="Times New Roman" w:cs="Times New Roman"/>
          <w:sz w:val="28"/>
          <w:szCs w:val="28"/>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CA4934">
        <w:rPr>
          <w:rFonts w:ascii="Times New Roman" w:hAnsi="Times New Roman" w:cs="Times New Roman"/>
          <w:sz w:val="28"/>
          <w:szCs w:val="28"/>
        </w:rPr>
        <w:t>прикладно</w:t>
      </w:r>
      <w:proofErr w:type="spellEnd"/>
      <w:r w:rsidRPr="00CA4934">
        <w:rPr>
          <w:rFonts w:ascii="Times New Roman" w:hAnsi="Times New Roman" w:cs="Times New Roman"/>
          <w:sz w:val="28"/>
          <w:szCs w:val="28"/>
        </w:rPr>
        <w:t>-ориентированной физической культурой, возможности познания своих физических способностей и их целенаправленного развития.</w:t>
      </w:r>
    </w:p>
    <w:p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163.2.5. </w:t>
      </w:r>
      <w:r w:rsidRPr="00CA4934">
        <w:rPr>
          <w:rFonts w:ascii="Times New Roman" w:hAnsi="Times New Roman" w:cs="Times New Roman"/>
          <w:sz w:val="28"/>
          <w:szCs w:val="28"/>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CA4934">
        <w:rPr>
          <w:rFonts w:ascii="Times New Roman" w:hAnsi="Times New Roman" w:cs="Times New Roman"/>
          <w:sz w:val="28"/>
          <w:szCs w:val="28"/>
        </w:rPr>
        <w:t>операциональным</w:t>
      </w:r>
      <w:proofErr w:type="spellEnd"/>
      <w:r w:rsidRPr="00CA4934">
        <w:rPr>
          <w:rFonts w:ascii="Times New Roman" w:hAnsi="Times New Roman" w:cs="Times New Roman"/>
          <w:sz w:val="28"/>
          <w:szCs w:val="28"/>
        </w:rPr>
        <w:t xml:space="preserve"> (способы самостоятельной деятельности) и мотивационно-процессуальным (физическое совершенствование).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163.2.6. </w:t>
      </w:r>
      <w:r w:rsidRPr="00CA4934">
        <w:rPr>
          <w:rFonts w:ascii="Times New Roman" w:hAnsi="Times New Roman" w:cs="Times New Roman"/>
          <w:sz w:val="28"/>
          <w:szCs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eastAsia="SchoolBookSanPin" w:hAnsi="Times New Roman" w:cs="Times New Roman"/>
          <w:sz w:val="28"/>
          <w:szCs w:val="28"/>
        </w:rPr>
        <w:t>163.2.7. </w:t>
      </w:r>
      <w:r w:rsidRPr="00CA4934">
        <w:rPr>
          <w:rStyle w:val="Italic"/>
          <w:rFonts w:ascii="Times New Roman" w:hAnsi="Times New Roman" w:cs="Times New Roman"/>
          <w:i w:val="0"/>
          <w:spacing w:val="1"/>
          <w:sz w:val="28"/>
          <w:szCs w:val="28"/>
        </w:rPr>
        <w:t>Инвариантные модули</w:t>
      </w:r>
      <w:r w:rsidRPr="00CA4934">
        <w:rPr>
          <w:rFonts w:ascii="Times New Roman" w:hAnsi="Times New Roman" w:cs="Times New Roman"/>
          <w:spacing w:val="1"/>
          <w:sz w:val="28"/>
          <w:szCs w:val="28"/>
        </w:rPr>
        <w:t xml:space="preserve"> включают в себя содержание базовых видов спорта: гимнастика, лёгкая атлетика, зимние виды спорта (на примере лыжной подготовки), спортивные игры, плавание. </w:t>
      </w:r>
      <w:r w:rsidRPr="00CA4934">
        <w:rPr>
          <w:rStyle w:val="Italic"/>
          <w:rFonts w:ascii="Times New Roman" w:hAnsi="Times New Roman" w:cs="Times New Roman"/>
          <w:i w:val="0"/>
          <w:spacing w:val="1"/>
          <w:sz w:val="28"/>
          <w:szCs w:val="28"/>
        </w:rPr>
        <w:t xml:space="preserve">Инвариантные </w:t>
      </w:r>
      <w:r w:rsidRPr="00CA4934">
        <w:rPr>
          <w:rFonts w:ascii="Times New Roman" w:hAnsi="Times New Roman" w:cs="Times New Roman"/>
          <w:spacing w:val="1"/>
          <w:sz w:val="28"/>
          <w:szCs w:val="28"/>
        </w:rPr>
        <w:t xml:space="preserve">модули в своём предметном содержании ориентируются на всестороннюю физическую подготовленность обучающихся, освоение ими технических действий и </w:t>
      </w:r>
      <w:r w:rsidRPr="00CA4934">
        <w:rPr>
          <w:rFonts w:ascii="Times New Roman" w:hAnsi="Times New Roman" w:cs="Times New Roman"/>
          <w:spacing w:val="1"/>
          <w:sz w:val="28"/>
          <w:szCs w:val="28"/>
        </w:rPr>
        <w:lastRenderedPageBreak/>
        <w:t>физических упражнений, содействующих обогащению двигательного опыта.</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Fonts w:ascii="Times New Roman" w:hAnsi="Times New Roman" w:cs="Times New Roman"/>
          <w:sz w:val="28"/>
          <w:szCs w:val="28"/>
        </w:rPr>
        <w:t>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 Модули «Плавание», «Лыжные гонки» могут быть заменены углублённым изучением материалов других инвариантных модулей.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163.2.8. </w:t>
      </w:r>
      <w:r w:rsidRPr="00CA4934">
        <w:rPr>
          <w:rStyle w:val="Italic"/>
          <w:rFonts w:ascii="Times New Roman" w:hAnsi="Times New Roman" w:cs="Times New Roman"/>
          <w:i w:val="0"/>
          <w:sz w:val="28"/>
          <w:szCs w:val="28"/>
        </w:rPr>
        <w:t>Вариативные модули</w:t>
      </w:r>
      <w:r w:rsidRPr="00CA4934">
        <w:rPr>
          <w:rFonts w:ascii="Times New Roman" w:hAnsi="Times New Roman" w:cs="Times New Roman"/>
          <w:sz w:val="28"/>
          <w:szCs w:val="28"/>
        </w:rPr>
        <w:t xml:space="preserve">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w:t>
      </w:r>
      <w:r w:rsidRPr="00CA4934">
        <w:rPr>
          <w:rFonts w:ascii="Times New Roman" w:hAnsi="Times New Roman"/>
          <w:sz w:val="28"/>
          <w:szCs w:val="28"/>
        </w:rPr>
        <w:t>ГТО</w:t>
      </w:r>
      <w:r w:rsidRPr="00CA4934">
        <w:rPr>
          <w:rFonts w:ascii="Times New Roman" w:hAnsi="Times New Roman" w:cs="Times New Roman"/>
          <w:sz w:val="28"/>
          <w:szCs w:val="28"/>
        </w:rPr>
        <w:t>, активное вовлечение их в соревновательную деятельность.</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rsidR="00765AE1" w:rsidRPr="00CA4934" w:rsidRDefault="00765AE1" w:rsidP="00765AE1">
      <w:pPr>
        <w:pStyle w:val="body"/>
        <w:spacing w:line="240" w:lineRule="auto"/>
        <w:ind w:firstLine="709"/>
        <w:contextualSpacing/>
        <w:rPr>
          <w:rFonts w:ascii="Times New Roman" w:hAnsi="Times New Roman" w:cs="Times New Roman"/>
          <w:spacing w:val="-2"/>
          <w:sz w:val="28"/>
          <w:szCs w:val="28"/>
        </w:rPr>
      </w:pPr>
      <w:r w:rsidRPr="00CA4934">
        <w:rPr>
          <w:rFonts w:ascii="Times New Roman" w:eastAsia="SchoolBookSanPin" w:hAnsi="Times New Roman" w:cs="Times New Roman"/>
          <w:sz w:val="28"/>
          <w:szCs w:val="28"/>
        </w:rPr>
        <w:t>163.2.9. </w:t>
      </w:r>
      <w:r w:rsidRPr="00CA4934">
        <w:rPr>
          <w:rFonts w:ascii="Times New Roman" w:hAnsi="Times New Roman" w:cs="Times New Roman"/>
          <w:spacing w:val="-2"/>
          <w:sz w:val="28"/>
          <w:szCs w:val="28"/>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163.2.10. </w:t>
      </w:r>
      <w:r w:rsidRPr="00CA4934">
        <w:rPr>
          <w:rFonts w:ascii="Times New Roman" w:hAnsi="Times New Roman" w:cs="Times New Roman"/>
          <w:sz w:val="28"/>
          <w:szCs w:val="28"/>
        </w:rPr>
        <w:t>Общее число часов, рекомендованных для изучения физической культуры на уровне основного общего образования, – 510 часов: в 5 классе – 102 часа (3 часа в неделю), в 6 классе – 102 часа (3 часа в неделю), в 7 классе – 102 часа (3 часа в неделю), в 8 классе – 102 часа (3 часа в неделю), в 9 классе – 102 часа (3 часа в неделю). На модульный блок «Базовая физическая подготовка» отводится 150 часов из общего числа (1 час в неделю в каждом классе).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163.2.11. </w:t>
      </w:r>
      <w:r w:rsidRPr="00CA4934">
        <w:rPr>
          <w:rFonts w:ascii="Times New Roman" w:hAnsi="Times New Roman" w:cs="Times New Roman"/>
          <w:sz w:val="28"/>
          <w:szCs w:val="28"/>
        </w:rPr>
        <w:t xml:space="preserve">В программе по физической культуре учитываются личностные и </w:t>
      </w:r>
      <w:proofErr w:type="spellStart"/>
      <w:r w:rsidRPr="00CA4934">
        <w:rPr>
          <w:rFonts w:ascii="Times New Roman" w:hAnsi="Times New Roman" w:cs="Times New Roman"/>
          <w:sz w:val="28"/>
          <w:szCs w:val="28"/>
        </w:rPr>
        <w:t>метапредметные</w:t>
      </w:r>
      <w:proofErr w:type="spellEnd"/>
      <w:r w:rsidRPr="00CA4934">
        <w:rPr>
          <w:rFonts w:ascii="Times New Roman" w:hAnsi="Times New Roman" w:cs="Times New Roman"/>
          <w:sz w:val="28"/>
          <w:szCs w:val="28"/>
        </w:rPr>
        <w:t xml:space="preserve"> результаты, зафиксированные в ФГОС ООО.</w:t>
      </w:r>
    </w:p>
    <w:p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163.3. Содержание обучения в 5 классе.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163.3.1. Знания о физической культуре.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Физическая культура </w:t>
      </w:r>
      <w:r w:rsidRPr="00CA4934">
        <w:rPr>
          <w:rFonts w:ascii="Times New Roman" w:eastAsia="SchoolBookSanPin" w:hAnsi="Times New Roman" w:cs="Times New Roman"/>
          <w:bCs/>
          <w:color w:val="auto"/>
          <w:sz w:val="28"/>
          <w:szCs w:val="28"/>
          <w:lang w:eastAsia="en-US"/>
        </w:rPr>
        <w:t>на уровне основного общего образования</w:t>
      </w:r>
      <w:r w:rsidRPr="00CA4934">
        <w:rPr>
          <w:rFonts w:ascii="Times New Roman" w:hAnsi="Times New Roman" w:cs="Times New Roman"/>
          <w:sz w:val="28"/>
          <w:szCs w:val="28"/>
        </w:rPr>
        <w:t>: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Физическая культура и здоровый образ жизни: характеристика </w:t>
      </w:r>
      <w:r w:rsidRPr="00CA4934">
        <w:rPr>
          <w:rFonts w:ascii="Times New Roman" w:hAnsi="Times New Roman" w:cs="Times New Roman"/>
          <w:sz w:val="28"/>
          <w:szCs w:val="28"/>
        </w:rPr>
        <w:lastRenderedPageBreak/>
        <w:t>основных форм занятий физической культурой, их связь с укреплением здоровья, организацией отдыха и досуга.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163.3.2. Способы самостоятельной деятельности.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Оценивание состояния организма в покое и после физической нагрузки в процессе самостоятельных занятий физической культуры и спортом.</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Составление дневника физической культуры.</w:t>
      </w:r>
    </w:p>
    <w:p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Style w:val="Bold"/>
          <w:rFonts w:ascii="Times New Roman" w:eastAsia="Georgia" w:hAnsi="Times New Roman" w:cs="Times New Roman"/>
          <w:b w:val="0"/>
          <w:sz w:val="28"/>
          <w:szCs w:val="28"/>
        </w:rPr>
        <w:t>163.3.3. </w:t>
      </w:r>
      <w:r w:rsidRPr="00CA4934">
        <w:rPr>
          <w:rStyle w:val="Bold"/>
          <w:rFonts w:ascii="Times New Roman" w:eastAsia="Georgia" w:hAnsi="Times New Roman" w:cs="Times New Roman"/>
          <w:b w:val="0"/>
          <w:spacing w:val="1"/>
          <w:sz w:val="28"/>
          <w:szCs w:val="28"/>
        </w:rPr>
        <w:t>Физическое совершенствование.</w:t>
      </w:r>
    </w:p>
    <w:p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Style w:val="BoldItalic"/>
          <w:rFonts w:ascii="Times New Roman" w:hAnsi="Times New Roman" w:cs="Times New Roman"/>
          <w:b w:val="0"/>
          <w:i w:val="0"/>
          <w:spacing w:val="1"/>
          <w:sz w:val="28"/>
          <w:szCs w:val="28"/>
        </w:rPr>
        <w:t>163.3.3.1. Физкультурно-оздоровительная деятельность.</w:t>
      </w:r>
    </w:p>
    <w:p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163.3.3.2. </w:t>
      </w:r>
      <w:r w:rsidRPr="00CA4934">
        <w:rPr>
          <w:rStyle w:val="BoldItalic"/>
          <w:rFonts w:ascii="Times New Roman" w:hAnsi="Times New Roman" w:cs="Times New Roman"/>
          <w:b w:val="0"/>
          <w:i w:val="0"/>
          <w:sz w:val="28"/>
          <w:szCs w:val="28"/>
        </w:rPr>
        <w:t>Спортивно-оздоровительная деятельность.</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Роль и значение спортивно-оздоровительной деятельности в здоровом образе жизни современного человека.</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pacing w:val="1"/>
          <w:sz w:val="28"/>
          <w:szCs w:val="28"/>
        </w:rPr>
      </w:pPr>
      <w:r w:rsidRPr="00CA4934">
        <w:rPr>
          <w:rStyle w:val="BoldItalic"/>
          <w:rFonts w:ascii="Times New Roman" w:hAnsi="Times New Roman" w:cs="Times New Roman"/>
          <w:b w:val="0"/>
          <w:i w:val="0"/>
          <w:spacing w:val="1"/>
          <w:sz w:val="28"/>
          <w:szCs w:val="28"/>
        </w:rPr>
        <w:t>163.3.3.2.1. </w:t>
      </w:r>
      <w:r w:rsidRPr="00CA4934">
        <w:rPr>
          <w:rStyle w:val="Italic"/>
          <w:rFonts w:ascii="Times New Roman" w:hAnsi="Times New Roman" w:cs="Times New Roman"/>
          <w:i w:val="0"/>
          <w:spacing w:val="1"/>
          <w:sz w:val="28"/>
          <w:szCs w:val="28"/>
        </w:rPr>
        <w:t>Модуль «Гимнастика».</w:t>
      </w:r>
    </w:p>
    <w:p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Кувырки вперёд и назад в группировке, кувырки вперёд ноги «</w:t>
      </w:r>
      <w:proofErr w:type="spellStart"/>
      <w:r w:rsidRPr="00CA4934">
        <w:rPr>
          <w:rFonts w:ascii="Times New Roman" w:hAnsi="Times New Roman" w:cs="Times New Roman"/>
          <w:spacing w:val="1"/>
          <w:sz w:val="28"/>
          <w:szCs w:val="28"/>
        </w:rPr>
        <w:t>скрестно</w:t>
      </w:r>
      <w:proofErr w:type="spellEnd"/>
      <w:r w:rsidRPr="00CA4934">
        <w:rPr>
          <w:rFonts w:ascii="Times New Roman" w:hAnsi="Times New Roman" w:cs="Times New Roman"/>
          <w:spacing w:val="1"/>
          <w:sz w:val="28"/>
          <w:szCs w:val="28"/>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CA4934">
        <w:rPr>
          <w:rFonts w:ascii="Times New Roman" w:hAnsi="Times New Roman" w:cs="Times New Roman"/>
          <w:sz w:val="28"/>
          <w:szCs w:val="28"/>
        </w:rPr>
        <w:t>перелезание</w:t>
      </w:r>
      <w:proofErr w:type="spellEnd"/>
      <w:r w:rsidRPr="00CA4934">
        <w:rPr>
          <w:rFonts w:ascii="Times New Roman" w:hAnsi="Times New Roman" w:cs="Times New Roman"/>
          <w:sz w:val="28"/>
          <w:szCs w:val="28"/>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lastRenderedPageBreak/>
        <w:t>163.3.3.2.2. </w:t>
      </w:r>
      <w:r w:rsidRPr="00CA4934">
        <w:rPr>
          <w:rStyle w:val="Italic"/>
          <w:rFonts w:ascii="Times New Roman" w:hAnsi="Times New Roman" w:cs="Times New Roman"/>
          <w:i w:val="0"/>
          <w:sz w:val="28"/>
          <w:szCs w:val="28"/>
        </w:rPr>
        <w:t>Модуль «Лёгкая атлетика».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Метание малого мяча с места в вертикальную неподвижную мишень, метание малого мяча на дальность с трёх шагов разбега.</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163.3.3.2.3. </w:t>
      </w:r>
      <w:r w:rsidRPr="00CA4934">
        <w:rPr>
          <w:rStyle w:val="Italic"/>
          <w:rFonts w:ascii="Times New Roman" w:hAnsi="Times New Roman" w:cs="Times New Roman"/>
          <w:i w:val="0"/>
          <w:sz w:val="28"/>
          <w:szCs w:val="28"/>
        </w:rPr>
        <w:t>Модуль «Зимние виды спорта».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Передвижение на лыжах попеременным </w:t>
      </w:r>
      <w:proofErr w:type="spellStart"/>
      <w:r w:rsidRPr="00CA4934">
        <w:rPr>
          <w:rFonts w:ascii="Times New Roman" w:hAnsi="Times New Roman" w:cs="Times New Roman"/>
          <w:sz w:val="28"/>
          <w:szCs w:val="28"/>
        </w:rPr>
        <w:t>двухшажным</w:t>
      </w:r>
      <w:proofErr w:type="spellEnd"/>
      <w:r w:rsidRPr="00CA4934">
        <w:rPr>
          <w:rFonts w:ascii="Times New Roman" w:hAnsi="Times New Roman" w:cs="Times New Roman"/>
          <w:sz w:val="28"/>
          <w:szCs w:val="28"/>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163.3.3.2.4. </w:t>
      </w:r>
      <w:r w:rsidRPr="00CA4934">
        <w:rPr>
          <w:rStyle w:val="Italic"/>
          <w:rFonts w:ascii="Times New Roman" w:hAnsi="Times New Roman" w:cs="Times New Roman"/>
          <w:i w:val="0"/>
          <w:sz w:val="28"/>
          <w:szCs w:val="28"/>
        </w:rPr>
        <w:t>Модуль «Спортивные игры».</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Баскетбол.</w:t>
      </w:r>
      <w:r w:rsidRPr="00CA4934">
        <w:rPr>
          <w:rFonts w:ascii="Times New Roman" w:hAnsi="Times New Roman" w:cs="Times New Roman"/>
          <w:sz w:val="28"/>
          <w:szCs w:val="28"/>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Волейбол.</w:t>
      </w:r>
      <w:r w:rsidRPr="00CA4934">
        <w:rPr>
          <w:rFonts w:ascii="Times New Roman" w:hAnsi="Times New Roman" w:cs="Times New Roman"/>
          <w:sz w:val="28"/>
          <w:szCs w:val="28"/>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Футбол.</w:t>
      </w:r>
      <w:r w:rsidRPr="00CA4934">
        <w:rPr>
          <w:rStyle w:val="Italic"/>
          <w:rFonts w:ascii="Times New Roman" w:hAnsi="Times New Roman" w:cs="Times New Roman"/>
          <w:i w:val="0"/>
          <w:sz w:val="28"/>
          <w:szCs w:val="28"/>
        </w:rPr>
        <w:t xml:space="preserve"> </w:t>
      </w:r>
      <w:r w:rsidRPr="00CA4934">
        <w:rPr>
          <w:rFonts w:ascii="Times New Roman" w:hAnsi="Times New Roman" w:cs="Times New Roman"/>
          <w:sz w:val="28"/>
          <w:szCs w:val="28"/>
        </w:rPr>
        <w:t>Удар по неподвижному мячу внутренней стороной стопы с небольшого разбега, остановка катящегося мяча способом «</w:t>
      </w:r>
      <w:proofErr w:type="spellStart"/>
      <w:r w:rsidRPr="00CA4934">
        <w:rPr>
          <w:rFonts w:ascii="Times New Roman" w:hAnsi="Times New Roman" w:cs="Times New Roman"/>
          <w:sz w:val="28"/>
          <w:szCs w:val="28"/>
        </w:rPr>
        <w:t>наступания</w:t>
      </w:r>
      <w:proofErr w:type="spellEnd"/>
      <w:r w:rsidRPr="00CA4934">
        <w:rPr>
          <w:rFonts w:ascii="Times New Roman" w:hAnsi="Times New Roman" w:cs="Times New Roman"/>
          <w:sz w:val="28"/>
          <w:szCs w:val="28"/>
        </w:rPr>
        <w:t xml:space="preserve">», ведение мяча «по прямой», «по кругу» и «змейкой», обводка мячом ориентиров (конусов).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163.3.3.2.5. </w:t>
      </w:r>
      <w:r w:rsidRPr="00CA4934">
        <w:rPr>
          <w:rStyle w:val="Italic"/>
          <w:rFonts w:ascii="Times New Roman" w:hAnsi="Times New Roman" w:cs="Times New Roman"/>
          <w:i w:val="0"/>
          <w:sz w:val="28"/>
          <w:szCs w:val="28"/>
        </w:rPr>
        <w:t>Модуль «Спорт».</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163.4. Содержание обучения в 6 классе.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163.4.1. Знания о физической культуре.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163.4.2. Способы самостоятельной деятельности.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 xml:space="preserve">Правила и способы самостоятельного развития физических качеств. Способы определения индивидуальной физической нагрузки. </w:t>
      </w:r>
      <w:proofErr w:type="gramStart"/>
      <w:r w:rsidRPr="00CA4934">
        <w:rPr>
          <w:rFonts w:ascii="Times New Roman" w:hAnsi="Times New Roman" w:cs="Times New Roman"/>
          <w:spacing w:val="1"/>
          <w:sz w:val="28"/>
          <w:szCs w:val="28"/>
        </w:rPr>
        <w:t xml:space="preserve">Правила </w:t>
      </w:r>
      <w:r w:rsidRPr="00CA4934">
        <w:rPr>
          <w:rFonts w:ascii="Times New Roman" w:hAnsi="Times New Roman" w:cs="Times New Roman"/>
          <w:spacing w:val="1"/>
          <w:sz w:val="28"/>
          <w:szCs w:val="28"/>
        </w:rPr>
        <w:lastRenderedPageBreak/>
        <w:t>проведения измерительных процедур</w:t>
      </w:r>
      <w:proofErr w:type="gramEnd"/>
      <w:r w:rsidRPr="00CA4934">
        <w:rPr>
          <w:rFonts w:ascii="Times New Roman" w:hAnsi="Times New Roman" w:cs="Times New Roman"/>
          <w:spacing w:val="1"/>
          <w:sz w:val="28"/>
          <w:szCs w:val="28"/>
        </w:rPr>
        <w:t xml:space="preserve"> по оценке физической подготовленности. Правила техники выполнения тестовых заданий и способы регистрации их результатов.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Правила и способы составления плана самостоятельных занятий физической подготовкой.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163.4.3. Физическое совершенствование.</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163.4.3.1. </w:t>
      </w:r>
      <w:r w:rsidRPr="00CA4934">
        <w:rPr>
          <w:rStyle w:val="BoldItalic"/>
          <w:rFonts w:ascii="Times New Roman" w:hAnsi="Times New Roman" w:cs="Times New Roman"/>
          <w:b w:val="0"/>
          <w:i w:val="0"/>
          <w:sz w:val="28"/>
          <w:szCs w:val="28"/>
        </w:rPr>
        <w:t>Физкультурно-оздоровительная деятельность.</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CA4934">
        <w:rPr>
          <w:rFonts w:ascii="Times New Roman" w:hAnsi="Times New Roman" w:cs="Times New Roman"/>
          <w:sz w:val="28"/>
          <w:szCs w:val="28"/>
        </w:rPr>
        <w:t>физкультпауз</w:t>
      </w:r>
      <w:proofErr w:type="spellEnd"/>
      <w:r w:rsidRPr="00CA4934">
        <w:rPr>
          <w:rFonts w:ascii="Times New Roman" w:hAnsi="Times New Roman" w:cs="Times New Roman"/>
          <w:sz w:val="28"/>
          <w:szCs w:val="28"/>
        </w:rPr>
        <w:t>, направленных на поддержание оптимальной работоспособности мышц опорно-двигательного аппарата в режиме учебной деятельности.</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163.4.3.2. </w:t>
      </w:r>
      <w:r w:rsidRPr="00CA4934">
        <w:rPr>
          <w:rStyle w:val="BoldItalic"/>
          <w:rFonts w:ascii="Times New Roman" w:hAnsi="Times New Roman" w:cs="Times New Roman"/>
          <w:b w:val="0"/>
          <w:i w:val="0"/>
          <w:sz w:val="28"/>
          <w:szCs w:val="28"/>
        </w:rPr>
        <w:t>Спортивно-оздоровительная деятельность.</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163.4.3.2.1. </w:t>
      </w:r>
      <w:r w:rsidRPr="00CA4934">
        <w:rPr>
          <w:rStyle w:val="Italic"/>
          <w:rFonts w:ascii="Times New Roman" w:hAnsi="Times New Roman" w:cs="Times New Roman"/>
          <w:i w:val="0"/>
          <w:sz w:val="28"/>
          <w:szCs w:val="28"/>
        </w:rPr>
        <w:t>Модуль «Гимнастика».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Опорные прыжки через гимнастического козла с разбега способом «согнув ноги» (мальчики) и способом «ноги врозь» (девочки).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Упражнения на невысокой гимнастической перекладине: висы, упор ноги врозь, </w:t>
      </w:r>
      <w:proofErr w:type="spellStart"/>
      <w:r w:rsidRPr="00CA4934">
        <w:rPr>
          <w:rFonts w:ascii="Times New Roman" w:hAnsi="Times New Roman" w:cs="Times New Roman"/>
          <w:sz w:val="28"/>
          <w:szCs w:val="28"/>
        </w:rPr>
        <w:t>перемах</w:t>
      </w:r>
      <w:proofErr w:type="spellEnd"/>
      <w:r w:rsidRPr="00CA4934">
        <w:rPr>
          <w:rFonts w:ascii="Times New Roman" w:hAnsi="Times New Roman" w:cs="Times New Roman"/>
          <w:sz w:val="28"/>
          <w:szCs w:val="28"/>
        </w:rPr>
        <w:t xml:space="preserve"> вперёд и обратно (мальчики).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Лазанье по канату в три приёма (мальчики).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163.4.3.2.2. </w:t>
      </w:r>
      <w:r w:rsidRPr="00CA4934">
        <w:rPr>
          <w:rStyle w:val="Italic"/>
          <w:rFonts w:ascii="Times New Roman" w:hAnsi="Times New Roman" w:cs="Times New Roman"/>
          <w:i w:val="0"/>
          <w:sz w:val="28"/>
          <w:szCs w:val="28"/>
        </w:rPr>
        <w:t>Модуль «Лёгкая атлетика»</w:t>
      </w:r>
      <w:r w:rsidRPr="00CA4934">
        <w:rPr>
          <w:rFonts w:ascii="Times New Roman" w:hAnsi="Times New Roman" w:cs="Times New Roman"/>
          <w:sz w:val="28"/>
          <w:szCs w:val="28"/>
        </w:rPr>
        <w:t>.</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CA4934">
        <w:rPr>
          <w:rFonts w:ascii="Times New Roman" w:hAnsi="Times New Roman" w:cs="Times New Roman"/>
          <w:sz w:val="28"/>
          <w:szCs w:val="28"/>
        </w:rPr>
        <w:t>напрыгивание</w:t>
      </w:r>
      <w:proofErr w:type="spellEnd"/>
      <w:r w:rsidRPr="00CA4934">
        <w:rPr>
          <w:rFonts w:ascii="Times New Roman" w:hAnsi="Times New Roman" w:cs="Times New Roman"/>
          <w:sz w:val="28"/>
          <w:szCs w:val="28"/>
        </w:rPr>
        <w:t xml:space="preserve"> и спрыгивание.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Метание малого (теннисного) мяча в подвижную (раскачивающуюся) мишень.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lastRenderedPageBreak/>
        <w:t>163.4.3.2.3. </w:t>
      </w:r>
      <w:r w:rsidRPr="00CA4934">
        <w:rPr>
          <w:rStyle w:val="Italic"/>
          <w:rFonts w:ascii="Times New Roman" w:hAnsi="Times New Roman" w:cs="Times New Roman"/>
          <w:i w:val="0"/>
          <w:sz w:val="28"/>
          <w:szCs w:val="28"/>
        </w:rPr>
        <w:t>Модуль «Зимние виды спорта»</w:t>
      </w:r>
      <w:r w:rsidRPr="00CA4934">
        <w:rPr>
          <w:rFonts w:ascii="Times New Roman" w:hAnsi="Times New Roman" w:cs="Times New Roman"/>
          <w:sz w:val="28"/>
          <w:szCs w:val="28"/>
        </w:rPr>
        <w:t>.</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163.4.3.2.4. </w:t>
      </w:r>
      <w:r w:rsidRPr="00CA4934">
        <w:rPr>
          <w:rStyle w:val="Italic"/>
          <w:rFonts w:ascii="Times New Roman" w:hAnsi="Times New Roman" w:cs="Times New Roman"/>
          <w:i w:val="0"/>
          <w:sz w:val="28"/>
          <w:szCs w:val="28"/>
        </w:rPr>
        <w:t>Модуль «Спортивные игры».</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Правила игры и игровая деятельность по правилам с использованием разученных технических приёмов.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Волейбол.</w:t>
      </w:r>
      <w:r w:rsidRPr="00CA4934">
        <w:rPr>
          <w:rFonts w:ascii="Times New Roman" w:hAnsi="Times New Roman" w:cs="Times New Roman"/>
          <w:sz w:val="28"/>
          <w:szCs w:val="28"/>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Футбол.</w:t>
      </w:r>
      <w:r w:rsidRPr="00CA4934">
        <w:rPr>
          <w:rFonts w:ascii="Times New Roman" w:hAnsi="Times New Roman" w:cs="Times New Roman"/>
          <w:sz w:val="28"/>
          <w:szCs w:val="28"/>
        </w:rPr>
        <w:t xml:space="preserve">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163.4.3.2.5. </w:t>
      </w:r>
      <w:r w:rsidRPr="00CA4934">
        <w:rPr>
          <w:rStyle w:val="Italic"/>
          <w:rFonts w:ascii="Times New Roman" w:hAnsi="Times New Roman" w:cs="Times New Roman"/>
          <w:i w:val="0"/>
          <w:sz w:val="28"/>
          <w:szCs w:val="28"/>
        </w:rPr>
        <w:t>Модуль «Спорт».</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 xml:space="preserve">163.5. Содержание обучения в 7 классе.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163.5.1. Знания о физической культуре.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Зарождение олимпийского движения в дореволюционной России, роль А.Д. </w:t>
      </w:r>
      <w:proofErr w:type="spellStart"/>
      <w:r w:rsidRPr="00CA4934">
        <w:rPr>
          <w:rFonts w:ascii="Times New Roman" w:hAnsi="Times New Roman" w:cs="Times New Roman"/>
          <w:sz w:val="28"/>
          <w:szCs w:val="28"/>
        </w:rPr>
        <w:t>Бутовского</w:t>
      </w:r>
      <w:proofErr w:type="spellEnd"/>
      <w:r w:rsidRPr="00CA4934">
        <w:rPr>
          <w:rFonts w:ascii="Times New Roman" w:hAnsi="Times New Roman" w:cs="Times New Roman"/>
          <w:sz w:val="28"/>
          <w:szCs w:val="28"/>
        </w:rPr>
        <w:t xml:space="preserve">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Влияние занятий физической культурой и спортом на воспитание положительных качеств личности современного человека.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163.5.2. Способы самостоятельной деятельности.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w:t>
      </w:r>
      <w:r w:rsidRPr="00CA4934">
        <w:rPr>
          <w:rFonts w:ascii="Times New Roman" w:hAnsi="Times New Roman" w:cs="Times New Roman"/>
          <w:sz w:val="28"/>
          <w:szCs w:val="28"/>
        </w:rPr>
        <w:lastRenderedPageBreak/>
        <w:t>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w:t>
      </w:r>
      <w:proofErr w:type="spellStart"/>
      <w:r w:rsidRPr="00CA4934">
        <w:rPr>
          <w:rFonts w:ascii="Times New Roman" w:hAnsi="Times New Roman" w:cs="Times New Roman"/>
          <w:sz w:val="28"/>
          <w:szCs w:val="28"/>
        </w:rPr>
        <w:t>Кетле</w:t>
      </w:r>
      <w:proofErr w:type="spellEnd"/>
      <w:r w:rsidRPr="00CA4934">
        <w:rPr>
          <w:rFonts w:ascii="Times New Roman" w:hAnsi="Times New Roman" w:cs="Times New Roman"/>
          <w:sz w:val="28"/>
          <w:szCs w:val="28"/>
        </w:rPr>
        <w:t>», «ортостатической пробы», «функциональной пробы со стандартной нагрузкой».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163.5.3. Физическое совершенствование.</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163.5.3.1. </w:t>
      </w:r>
      <w:r w:rsidRPr="00CA4934">
        <w:rPr>
          <w:rStyle w:val="BoldItalic"/>
          <w:rFonts w:ascii="Times New Roman" w:hAnsi="Times New Roman" w:cs="Times New Roman"/>
          <w:b w:val="0"/>
          <w:i w:val="0"/>
          <w:sz w:val="28"/>
          <w:szCs w:val="28"/>
        </w:rPr>
        <w:t>Физкультурно-оздоровительная деятельность.</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Оздоровительные комплексы для самостоятельных занятий с добавлением ранее разученных упражнений:</w:t>
      </w:r>
      <w:r w:rsidRPr="00CA4934">
        <w:rPr>
          <w:rStyle w:val="BoldItalic"/>
          <w:rFonts w:ascii="Times New Roman" w:hAnsi="Times New Roman" w:cs="Times New Roman"/>
          <w:b w:val="0"/>
          <w:i w:val="0"/>
          <w:sz w:val="28"/>
          <w:szCs w:val="28"/>
        </w:rPr>
        <w:t xml:space="preserve"> </w:t>
      </w:r>
      <w:r w:rsidRPr="00CA4934">
        <w:rPr>
          <w:rFonts w:ascii="Times New Roman" w:hAnsi="Times New Roman" w:cs="Times New Roman"/>
          <w:sz w:val="28"/>
          <w:szCs w:val="28"/>
        </w:rPr>
        <w:t xml:space="preserve">для коррекции телосложения и профилактики нарушения осанки, дыхательной и зрительной гимнастики в режиме учебного дня. </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163.5.3.2. </w:t>
      </w:r>
      <w:r w:rsidRPr="00CA4934">
        <w:rPr>
          <w:rStyle w:val="BoldItalic"/>
          <w:rFonts w:ascii="Times New Roman" w:hAnsi="Times New Roman" w:cs="Times New Roman"/>
          <w:b w:val="0"/>
          <w:i w:val="0"/>
          <w:sz w:val="28"/>
          <w:szCs w:val="28"/>
        </w:rPr>
        <w:t xml:space="preserve">Спортивно-оздоровительная деятельность.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163.5.3.2.1. </w:t>
      </w:r>
      <w:r w:rsidRPr="00CA4934">
        <w:rPr>
          <w:rStyle w:val="Italic"/>
          <w:rFonts w:ascii="Times New Roman" w:hAnsi="Times New Roman" w:cs="Times New Roman"/>
          <w:i w:val="0"/>
          <w:sz w:val="28"/>
          <w:szCs w:val="28"/>
        </w:rPr>
        <w:t>Модуль «Гимнастика»</w:t>
      </w:r>
      <w:r w:rsidRPr="00CA4934">
        <w:rPr>
          <w:rFonts w:ascii="Times New Roman" w:hAnsi="Times New Roman" w:cs="Times New Roman"/>
          <w:sz w:val="28"/>
          <w:szCs w:val="28"/>
        </w:rPr>
        <w:t>.</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163.5.3.2.2. </w:t>
      </w:r>
      <w:r w:rsidRPr="00CA4934">
        <w:rPr>
          <w:rStyle w:val="Italic"/>
          <w:rFonts w:ascii="Times New Roman" w:hAnsi="Times New Roman" w:cs="Times New Roman"/>
          <w:i w:val="0"/>
          <w:sz w:val="28"/>
          <w:szCs w:val="28"/>
        </w:rPr>
        <w:t>Модуль «Лёгкая атлетика».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Бег с преодолением препятствий способами «</w:t>
      </w:r>
      <w:proofErr w:type="spellStart"/>
      <w:r w:rsidRPr="00CA4934">
        <w:rPr>
          <w:rFonts w:ascii="Times New Roman" w:hAnsi="Times New Roman" w:cs="Times New Roman"/>
          <w:sz w:val="28"/>
          <w:szCs w:val="28"/>
        </w:rPr>
        <w:t>наступание</w:t>
      </w:r>
      <w:proofErr w:type="spellEnd"/>
      <w:r w:rsidRPr="00CA4934">
        <w:rPr>
          <w:rFonts w:ascii="Times New Roman" w:hAnsi="Times New Roman" w:cs="Times New Roman"/>
          <w:sz w:val="28"/>
          <w:szCs w:val="28"/>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Метание малого (теннисного) мяча по движущейся (катящейся) с разной скоростью мишени.</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163.5.3.2.3. </w:t>
      </w:r>
      <w:r w:rsidRPr="00CA4934">
        <w:rPr>
          <w:rStyle w:val="Italic"/>
          <w:rFonts w:ascii="Times New Roman" w:hAnsi="Times New Roman" w:cs="Times New Roman"/>
          <w:i w:val="0"/>
          <w:sz w:val="28"/>
          <w:szCs w:val="28"/>
        </w:rPr>
        <w:t>Модуль «Зимние виды спорта».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Торможение и поворот на лыжах упором при спуске с пологого склона, переход с передвижения попеременным </w:t>
      </w:r>
      <w:proofErr w:type="spellStart"/>
      <w:r w:rsidRPr="00CA4934">
        <w:rPr>
          <w:rFonts w:ascii="Times New Roman" w:hAnsi="Times New Roman" w:cs="Times New Roman"/>
          <w:sz w:val="28"/>
          <w:szCs w:val="28"/>
        </w:rPr>
        <w:t>двухшажным</w:t>
      </w:r>
      <w:proofErr w:type="spellEnd"/>
      <w:r w:rsidRPr="00CA4934">
        <w:rPr>
          <w:rFonts w:ascii="Times New Roman" w:hAnsi="Times New Roman" w:cs="Times New Roman"/>
          <w:sz w:val="28"/>
          <w:szCs w:val="28"/>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163.5.3.2.4. </w:t>
      </w:r>
      <w:r w:rsidRPr="00CA4934">
        <w:rPr>
          <w:rStyle w:val="Italic"/>
          <w:rFonts w:ascii="Times New Roman" w:hAnsi="Times New Roman" w:cs="Times New Roman"/>
          <w:i w:val="0"/>
          <w:sz w:val="28"/>
          <w:szCs w:val="28"/>
        </w:rPr>
        <w:t>Модуль «Спортивные игры».</w:t>
      </w:r>
      <w:r w:rsidRPr="00CA4934">
        <w:rPr>
          <w:rStyle w:val="BoldItalic"/>
          <w:rFonts w:ascii="Times New Roman" w:hAnsi="Times New Roman" w:cs="Times New Roman"/>
          <w:b w:val="0"/>
          <w:i w:val="0"/>
          <w:sz w:val="28"/>
          <w:szCs w:val="28"/>
        </w:rPr>
        <w:t xml:space="preserve">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lastRenderedPageBreak/>
        <w:t>Баскетбол.</w:t>
      </w:r>
      <w:r w:rsidRPr="00CA4934">
        <w:rPr>
          <w:rFonts w:ascii="Times New Roman" w:hAnsi="Times New Roman" w:cs="Times New Roman"/>
          <w:sz w:val="28"/>
          <w:szCs w:val="28"/>
        </w:rPr>
        <w:t xml:space="preserve">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Волейбол.</w:t>
      </w:r>
      <w:r w:rsidRPr="00CA4934">
        <w:rPr>
          <w:rFonts w:ascii="Times New Roman" w:hAnsi="Times New Roman" w:cs="Times New Roman"/>
          <w:sz w:val="28"/>
          <w:szCs w:val="28"/>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Футбол.</w:t>
      </w:r>
      <w:r w:rsidRPr="00CA4934">
        <w:rPr>
          <w:rFonts w:ascii="Times New Roman" w:hAnsi="Times New Roman" w:cs="Times New Roman"/>
          <w:sz w:val="28"/>
          <w:szCs w:val="28"/>
        </w:rPr>
        <w:t xml:space="preserve">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Fonts w:ascii="Times New Roman" w:hAnsi="Times New Roman" w:cs="Times New Roman"/>
          <w:sz w:val="28"/>
          <w:szCs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163.5.3.2.5. </w:t>
      </w:r>
      <w:r w:rsidRPr="00CA4934">
        <w:rPr>
          <w:rStyle w:val="Italic"/>
          <w:rFonts w:ascii="Times New Roman" w:hAnsi="Times New Roman" w:cs="Times New Roman"/>
          <w:i w:val="0"/>
          <w:sz w:val="28"/>
          <w:szCs w:val="28"/>
        </w:rPr>
        <w:t>Модуль «Спорт».</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163.6. Содержание обучения в 8 классе.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163.6.1. Знания о физической культуре.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Style w:val="Bold"/>
          <w:rFonts w:ascii="Times New Roman" w:eastAsia="Georgia" w:hAnsi="Times New Roman" w:cs="Times New Roman"/>
          <w:b w:val="0"/>
          <w:sz w:val="28"/>
          <w:szCs w:val="28"/>
        </w:rPr>
        <w:t>163.6.2. </w:t>
      </w:r>
      <w:r w:rsidRPr="00CA4934">
        <w:rPr>
          <w:rStyle w:val="Bold"/>
          <w:rFonts w:ascii="Times New Roman" w:eastAsia="Georgia" w:hAnsi="Times New Roman" w:cs="Times New Roman"/>
          <w:b w:val="0"/>
          <w:spacing w:val="-1"/>
          <w:sz w:val="28"/>
          <w:szCs w:val="28"/>
        </w:rPr>
        <w:t>Способы самостоятельной деятельности.</w:t>
      </w:r>
    </w:p>
    <w:p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163.6.3. Физическое совершенствование.</w:t>
      </w:r>
      <w:r w:rsidRPr="00CA4934">
        <w:rPr>
          <w:rFonts w:ascii="Times New Roman" w:hAnsi="Times New Roman" w:cs="Times New Roman"/>
          <w:sz w:val="28"/>
          <w:szCs w:val="28"/>
        </w:rPr>
        <w:t xml:space="preserve"> </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163.6.3.1. </w:t>
      </w:r>
      <w:r w:rsidRPr="00CA4934">
        <w:rPr>
          <w:rStyle w:val="BoldItalic"/>
          <w:rFonts w:ascii="Times New Roman" w:hAnsi="Times New Roman" w:cs="Times New Roman"/>
          <w:b w:val="0"/>
          <w:i w:val="0"/>
          <w:sz w:val="28"/>
          <w:szCs w:val="28"/>
        </w:rPr>
        <w:t>Физкультурно-оздоровительная деятельность.</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163.6.3.2. </w:t>
      </w:r>
      <w:r w:rsidRPr="00CA4934">
        <w:rPr>
          <w:rStyle w:val="BoldItalic"/>
          <w:rFonts w:ascii="Times New Roman" w:hAnsi="Times New Roman" w:cs="Times New Roman"/>
          <w:b w:val="0"/>
          <w:i w:val="0"/>
          <w:sz w:val="28"/>
          <w:szCs w:val="28"/>
        </w:rPr>
        <w:t xml:space="preserve">Спортивно-оздоровительная деятельность.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163.6.3.2.1. </w:t>
      </w:r>
      <w:r w:rsidRPr="00CA4934">
        <w:rPr>
          <w:rStyle w:val="Italic"/>
          <w:rFonts w:ascii="Times New Roman" w:hAnsi="Times New Roman" w:cs="Times New Roman"/>
          <w:i w:val="0"/>
          <w:sz w:val="28"/>
          <w:szCs w:val="28"/>
        </w:rPr>
        <w:t>Модуль «Гимнастика»</w:t>
      </w:r>
      <w:r w:rsidRPr="00CA4934">
        <w:rPr>
          <w:rFonts w:ascii="Times New Roman" w:hAnsi="Times New Roman" w:cs="Times New Roman"/>
          <w:sz w:val="28"/>
          <w:szCs w:val="28"/>
        </w:rPr>
        <w:t>.</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Гимнастическая комбинация на гимнастическом бревне из ранее </w:t>
      </w:r>
      <w:r w:rsidRPr="00CA4934">
        <w:rPr>
          <w:rFonts w:ascii="Times New Roman" w:hAnsi="Times New Roman" w:cs="Times New Roman"/>
          <w:sz w:val="28"/>
          <w:szCs w:val="28"/>
        </w:rPr>
        <w:lastRenderedPageBreak/>
        <w:t>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Style w:val="BoldItalic"/>
          <w:rFonts w:ascii="Times New Roman" w:hAnsi="Times New Roman"/>
          <w:b w:val="0"/>
          <w:i w:val="0"/>
          <w:spacing w:val="1"/>
          <w:sz w:val="28"/>
          <w:szCs w:val="28"/>
          <w:lang w:val="ru-RU"/>
        </w:rPr>
        <w:t>163.6.3.2.2.</w:t>
      </w:r>
      <w:r w:rsidRPr="00CA4934">
        <w:rPr>
          <w:rStyle w:val="BoldItalic"/>
          <w:rFonts w:ascii="Times New Roman" w:hAnsi="Times New Roman"/>
          <w:b w:val="0"/>
          <w:i w:val="0"/>
          <w:spacing w:val="1"/>
          <w:sz w:val="28"/>
          <w:szCs w:val="28"/>
        </w:rPr>
        <w:t> </w:t>
      </w:r>
      <w:r w:rsidRPr="00CA4934">
        <w:rPr>
          <w:rStyle w:val="Italic"/>
          <w:rFonts w:ascii="Times New Roman" w:hAnsi="Times New Roman"/>
          <w:i w:val="0"/>
          <w:sz w:val="28"/>
          <w:szCs w:val="28"/>
          <w:lang w:val="ru-RU"/>
        </w:rPr>
        <w:t>Модуль «Лёгкая атлетика».</w:t>
      </w:r>
    </w:p>
    <w:p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Кроссовый бег, прыжок в длину с разбега способом «прогнувшись».</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163.6.3.2.3. </w:t>
      </w:r>
      <w:r w:rsidRPr="00CA4934">
        <w:rPr>
          <w:rStyle w:val="Italic"/>
          <w:rFonts w:ascii="Times New Roman" w:hAnsi="Times New Roman" w:cs="Times New Roman"/>
          <w:i w:val="0"/>
          <w:sz w:val="28"/>
          <w:szCs w:val="28"/>
        </w:rPr>
        <w:t>Модуль «Зимние виды спорта».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Передвижение на лыжах одновременным </w:t>
      </w:r>
      <w:proofErr w:type="spellStart"/>
      <w:r w:rsidRPr="00CA4934">
        <w:rPr>
          <w:rFonts w:ascii="Times New Roman" w:hAnsi="Times New Roman" w:cs="Times New Roman"/>
          <w:sz w:val="28"/>
          <w:szCs w:val="28"/>
        </w:rPr>
        <w:t>бесшажным</w:t>
      </w:r>
      <w:proofErr w:type="spellEnd"/>
      <w:r w:rsidRPr="00CA4934">
        <w:rPr>
          <w:rFonts w:ascii="Times New Roman" w:hAnsi="Times New Roman" w:cs="Times New Roman"/>
          <w:sz w:val="28"/>
          <w:szCs w:val="28"/>
        </w:rPr>
        <w:t xml:space="preserve"> ходом, преодоление естественных препятствий на лыжах широким шагом, перешагиванием, </w:t>
      </w:r>
      <w:proofErr w:type="spellStart"/>
      <w:r w:rsidRPr="00CA4934">
        <w:rPr>
          <w:rFonts w:ascii="Times New Roman" w:hAnsi="Times New Roman" w:cs="Times New Roman"/>
          <w:sz w:val="28"/>
          <w:szCs w:val="28"/>
        </w:rPr>
        <w:t>перелазанием</w:t>
      </w:r>
      <w:proofErr w:type="spellEnd"/>
      <w:r w:rsidRPr="00CA4934">
        <w:rPr>
          <w:rFonts w:ascii="Times New Roman" w:hAnsi="Times New Roman" w:cs="Times New Roman"/>
          <w:sz w:val="28"/>
          <w:szCs w:val="28"/>
        </w:rPr>
        <w:t xml:space="preserve">, торможение боковым скольжением при спуске на лыжах с пологого склона, переход с попеременного </w:t>
      </w:r>
      <w:proofErr w:type="spellStart"/>
      <w:r w:rsidRPr="00CA4934">
        <w:rPr>
          <w:rFonts w:ascii="Times New Roman" w:hAnsi="Times New Roman" w:cs="Times New Roman"/>
          <w:sz w:val="28"/>
          <w:szCs w:val="28"/>
        </w:rPr>
        <w:t>двухшажного</w:t>
      </w:r>
      <w:proofErr w:type="spellEnd"/>
      <w:r w:rsidRPr="00CA4934">
        <w:rPr>
          <w:rFonts w:ascii="Times New Roman" w:hAnsi="Times New Roman" w:cs="Times New Roman"/>
          <w:sz w:val="28"/>
          <w:szCs w:val="28"/>
        </w:rPr>
        <w:t xml:space="preserve"> хода на одновременный </w:t>
      </w:r>
      <w:proofErr w:type="spellStart"/>
      <w:r w:rsidRPr="00CA4934">
        <w:rPr>
          <w:rFonts w:ascii="Times New Roman" w:hAnsi="Times New Roman" w:cs="Times New Roman"/>
          <w:sz w:val="28"/>
          <w:szCs w:val="28"/>
        </w:rPr>
        <w:t>бесшажный</w:t>
      </w:r>
      <w:proofErr w:type="spellEnd"/>
      <w:r w:rsidRPr="00CA4934">
        <w:rPr>
          <w:rFonts w:ascii="Times New Roman" w:hAnsi="Times New Roman" w:cs="Times New Roman"/>
          <w:sz w:val="28"/>
          <w:szCs w:val="28"/>
        </w:rPr>
        <w:t xml:space="preserve"> ход и обратно, ранее разученные упражнения лыжной подготовки в передвижениях на лыжах, при спусках, подъёмах, торможении. </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163.6.3.2.4. </w:t>
      </w:r>
      <w:r w:rsidRPr="00CA4934">
        <w:rPr>
          <w:rStyle w:val="Italic"/>
          <w:rFonts w:ascii="Times New Roman" w:hAnsi="Times New Roman" w:cs="Times New Roman"/>
          <w:i w:val="0"/>
          <w:sz w:val="28"/>
          <w:szCs w:val="28"/>
        </w:rPr>
        <w:t>Модуль «Плавание».</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Fonts w:ascii="Times New Roman" w:hAnsi="Times New Roman" w:cs="Times New Roman"/>
          <w:sz w:val="28"/>
          <w:szCs w:val="28"/>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CA4934">
        <w:rPr>
          <w:rFonts w:ascii="Times New Roman" w:hAnsi="Times New Roman" w:cs="Times New Roman"/>
          <w:sz w:val="28"/>
          <w:szCs w:val="28"/>
        </w:rPr>
        <w:t>Проплывание</w:t>
      </w:r>
      <w:proofErr w:type="spellEnd"/>
      <w:r w:rsidRPr="00CA4934">
        <w:rPr>
          <w:rFonts w:ascii="Times New Roman" w:hAnsi="Times New Roman" w:cs="Times New Roman"/>
          <w:sz w:val="28"/>
          <w:szCs w:val="28"/>
        </w:rPr>
        <w:t xml:space="preserve"> учебных дистанций кролем на груди и на спине. </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163.6.3.2.5. </w:t>
      </w:r>
      <w:r w:rsidRPr="00CA4934">
        <w:rPr>
          <w:rStyle w:val="Italic"/>
          <w:rFonts w:ascii="Times New Roman" w:hAnsi="Times New Roman" w:cs="Times New Roman"/>
          <w:i w:val="0"/>
          <w:sz w:val="28"/>
          <w:szCs w:val="28"/>
        </w:rPr>
        <w:t>Модуль «Спортивные игры».</w:t>
      </w:r>
      <w:r w:rsidRPr="00CA4934">
        <w:rPr>
          <w:rStyle w:val="BoldItalic"/>
          <w:rFonts w:ascii="Times New Roman" w:hAnsi="Times New Roman" w:cs="Times New Roman"/>
          <w:b w:val="0"/>
          <w:i w:val="0"/>
          <w:sz w:val="28"/>
          <w:szCs w:val="28"/>
        </w:rPr>
        <w:t xml:space="preserve">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Баскетбол.</w:t>
      </w:r>
      <w:r w:rsidRPr="00CA4934">
        <w:rPr>
          <w:rFonts w:ascii="Times New Roman" w:hAnsi="Times New Roman" w:cs="Times New Roman"/>
          <w:sz w:val="28"/>
          <w:szCs w:val="28"/>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Волейбол.</w:t>
      </w:r>
      <w:r w:rsidRPr="00CA4934">
        <w:rPr>
          <w:rFonts w:ascii="Times New Roman" w:hAnsi="Times New Roman" w:cs="Times New Roman"/>
          <w:sz w:val="28"/>
          <w:szCs w:val="28"/>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Футбол.</w:t>
      </w:r>
      <w:r w:rsidRPr="00CA4934">
        <w:rPr>
          <w:rFonts w:ascii="Times New Roman" w:hAnsi="Times New Roman" w:cs="Times New Roman"/>
          <w:sz w:val="28"/>
          <w:szCs w:val="28"/>
        </w:rPr>
        <w:t xml:space="preserve"> Удар по мячу с разбега внутренней частью подъёма стопы, остановка мяча внутренней стороной стопы.</w:t>
      </w:r>
      <w:r w:rsidRPr="00CA4934">
        <w:rPr>
          <w:rStyle w:val="Italic"/>
          <w:rFonts w:ascii="Times New Roman" w:hAnsi="Times New Roman" w:cs="Times New Roman"/>
          <w:i w:val="0"/>
          <w:sz w:val="28"/>
          <w:szCs w:val="28"/>
        </w:rPr>
        <w:t xml:space="preserve"> </w:t>
      </w:r>
      <w:r w:rsidRPr="00CA4934">
        <w:rPr>
          <w:rFonts w:ascii="Times New Roman" w:hAnsi="Times New Roman" w:cs="Times New Roman"/>
          <w:sz w:val="28"/>
          <w:szCs w:val="28"/>
        </w:rPr>
        <w:t xml:space="preserve">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lastRenderedPageBreak/>
        <w:t>163.6.3.2.6. </w:t>
      </w:r>
      <w:r w:rsidRPr="00CA4934">
        <w:rPr>
          <w:rStyle w:val="Italic"/>
          <w:rFonts w:ascii="Times New Roman" w:hAnsi="Times New Roman" w:cs="Times New Roman"/>
          <w:i w:val="0"/>
          <w:sz w:val="28"/>
          <w:szCs w:val="28"/>
        </w:rPr>
        <w:t>Модуль «Спорт».</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163.7. Содержание обучения в 9 классе.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163.7.1. Знания о физической культуре.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163.7.2. Способы самостоятельной деятельности.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163.7.3. Физическое совершенствование.</w:t>
      </w:r>
      <w:r w:rsidRPr="00CA4934">
        <w:rPr>
          <w:rFonts w:ascii="Times New Roman" w:hAnsi="Times New Roman" w:cs="Times New Roman"/>
          <w:sz w:val="28"/>
          <w:szCs w:val="28"/>
        </w:rPr>
        <w:t xml:space="preserve"> </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163.7.3.1. </w:t>
      </w:r>
      <w:r w:rsidRPr="00CA4934">
        <w:rPr>
          <w:rStyle w:val="BoldItalic"/>
          <w:rFonts w:ascii="Times New Roman" w:hAnsi="Times New Roman" w:cs="Times New Roman"/>
          <w:b w:val="0"/>
          <w:i w:val="0"/>
          <w:sz w:val="28"/>
          <w:szCs w:val="28"/>
        </w:rPr>
        <w:t>Физкультурно-оздоровительная деятельность.</w:t>
      </w:r>
    </w:p>
    <w:p w:rsidR="00765AE1" w:rsidRPr="00CA4934" w:rsidRDefault="00765AE1" w:rsidP="00765AE1">
      <w:pPr>
        <w:pStyle w:val="a6"/>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xml:space="preserve">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w:t>
      </w:r>
      <w:r w:rsidRPr="00CA4934">
        <w:rPr>
          <w:rFonts w:ascii="Times New Roman" w:eastAsia="SchoolBookSanPin" w:hAnsi="Times New Roman"/>
          <w:bCs/>
          <w:sz w:val="28"/>
          <w:szCs w:val="28"/>
          <w:lang w:val="ru-RU"/>
        </w:rPr>
        <w:t>обучающихся</w:t>
      </w:r>
      <w:r w:rsidRPr="00CA4934">
        <w:rPr>
          <w:rFonts w:ascii="Times New Roman" w:hAnsi="Times New Roman"/>
          <w:sz w:val="28"/>
          <w:szCs w:val="28"/>
          <w:lang w:val="ru-RU"/>
        </w:rPr>
        <w:t>.</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163.7.3.2. </w:t>
      </w:r>
      <w:r w:rsidRPr="00CA4934">
        <w:rPr>
          <w:rStyle w:val="BoldItalic"/>
          <w:rFonts w:ascii="Times New Roman" w:hAnsi="Times New Roman" w:cs="Times New Roman"/>
          <w:b w:val="0"/>
          <w:i w:val="0"/>
          <w:sz w:val="28"/>
          <w:szCs w:val="28"/>
        </w:rPr>
        <w:t xml:space="preserve">Спортивно-оздоровительная деятельность. </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163.7.3.2.1. </w:t>
      </w:r>
      <w:r w:rsidRPr="00CA4934">
        <w:rPr>
          <w:rStyle w:val="Italic"/>
          <w:rFonts w:ascii="Times New Roman" w:hAnsi="Times New Roman" w:cs="Times New Roman"/>
          <w:i w:val="0"/>
          <w:sz w:val="28"/>
          <w:szCs w:val="28"/>
        </w:rPr>
        <w:t>Модуль «Гимнастика».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CA4934">
        <w:rPr>
          <w:rFonts w:ascii="Times New Roman" w:hAnsi="Times New Roman" w:cs="Times New Roman"/>
          <w:sz w:val="28"/>
          <w:szCs w:val="28"/>
        </w:rPr>
        <w:t>полушпагата</w:t>
      </w:r>
      <w:proofErr w:type="spellEnd"/>
      <w:r w:rsidRPr="00CA4934">
        <w:rPr>
          <w:rFonts w:ascii="Times New Roman" w:hAnsi="Times New Roman" w:cs="Times New Roman"/>
          <w:sz w:val="28"/>
          <w:szCs w:val="28"/>
        </w:rPr>
        <w:t xml:space="preserve">, стойки на колене с опорой на руки и отведением ноги назад (девушки). </w:t>
      </w:r>
      <w:proofErr w:type="spellStart"/>
      <w:r w:rsidRPr="00CA4934">
        <w:rPr>
          <w:rFonts w:ascii="Times New Roman" w:hAnsi="Times New Roman" w:cs="Times New Roman"/>
          <w:sz w:val="28"/>
          <w:szCs w:val="28"/>
        </w:rPr>
        <w:t>Черлидинг</w:t>
      </w:r>
      <w:proofErr w:type="spellEnd"/>
      <w:r w:rsidRPr="00CA4934">
        <w:rPr>
          <w:rFonts w:ascii="Times New Roman" w:hAnsi="Times New Roman" w:cs="Times New Roman"/>
          <w:sz w:val="28"/>
          <w:szCs w:val="28"/>
        </w:rPr>
        <w:t xml:space="preserve">: композиция упражнений с построением пирамид, элементами степ-аэробики, акробатики и ритмической гимнастики (девушки). </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163.7.3.2.2. </w:t>
      </w:r>
      <w:r w:rsidRPr="00CA4934">
        <w:rPr>
          <w:rStyle w:val="Italic"/>
          <w:rFonts w:ascii="Times New Roman" w:hAnsi="Times New Roman" w:cs="Times New Roman"/>
          <w:i w:val="0"/>
          <w:sz w:val="28"/>
          <w:szCs w:val="28"/>
        </w:rPr>
        <w:t>Модуль «Лёгкая атлетика».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163.7.3.2.3. </w:t>
      </w:r>
      <w:r w:rsidRPr="00CA4934">
        <w:rPr>
          <w:rStyle w:val="Italic"/>
          <w:rFonts w:ascii="Times New Roman" w:hAnsi="Times New Roman" w:cs="Times New Roman"/>
          <w:i w:val="0"/>
          <w:sz w:val="28"/>
          <w:szCs w:val="28"/>
        </w:rPr>
        <w:t>Модуль «Зимние виды спорта».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Техническая подготовка в передвижении лыжными ходами по учебной дистанции: попеременный </w:t>
      </w:r>
      <w:proofErr w:type="spellStart"/>
      <w:r w:rsidRPr="00CA4934">
        <w:rPr>
          <w:rFonts w:ascii="Times New Roman" w:hAnsi="Times New Roman" w:cs="Times New Roman"/>
          <w:sz w:val="28"/>
          <w:szCs w:val="28"/>
        </w:rPr>
        <w:t>двухшажный</w:t>
      </w:r>
      <w:proofErr w:type="spellEnd"/>
      <w:r w:rsidRPr="00CA4934">
        <w:rPr>
          <w:rFonts w:ascii="Times New Roman" w:hAnsi="Times New Roman" w:cs="Times New Roman"/>
          <w:sz w:val="28"/>
          <w:szCs w:val="28"/>
        </w:rPr>
        <w:t xml:space="preserve"> ход, одновременный одношажный ход, способы перехода с одного лыжного хода на другой. </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163.7.3.2.4. </w:t>
      </w:r>
      <w:r w:rsidRPr="00CA4934">
        <w:rPr>
          <w:rStyle w:val="Italic"/>
          <w:rFonts w:ascii="Times New Roman" w:hAnsi="Times New Roman" w:cs="Times New Roman"/>
          <w:i w:val="0"/>
          <w:sz w:val="28"/>
          <w:szCs w:val="28"/>
        </w:rPr>
        <w:t>Модуль «Плавание».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Брасс: подводящие упражнения и плавание в полной координации. </w:t>
      </w:r>
      <w:r w:rsidRPr="00CA4934">
        <w:rPr>
          <w:rFonts w:ascii="Times New Roman" w:hAnsi="Times New Roman" w:cs="Times New Roman"/>
          <w:sz w:val="28"/>
          <w:szCs w:val="28"/>
        </w:rPr>
        <w:lastRenderedPageBreak/>
        <w:t>Повороты при плавании брассом.</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163.7.3.2.5. </w:t>
      </w:r>
      <w:r w:rsidRPr="00CA4934">
        <w:rPr>
          <w:rStyle w:val="Italic"/>
          <w:rFonts w:ascii="Times New Roman" w:hAnsi="Times New Roman" w:cs="Times New Roman"/>
          <w:i w:val="0"/>
          <w:sz w:val="28"/>
          <w:szCs w:val="28"/>
        </w:rPr>
        <w:t>Модуль «Спортивные игры».</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Баскетбол.</w:t>
      </w:r>
      <w:r w:rsidRPr="00CA4934">
        <w:rPr>
          <w:rFonts w:ascii="Times New Roman" w:hAnsi="Times New Roman" w:cs="Times New Roman"/>
          <w:sz w:val="28"/>
          <w:szCs w:val="28"/>
        </w:rPr>
        <w:t xml:space="preserve"> Техническая подготовка в игровых действиях: ведение, передачи, приёмы и броски мяча на месте, в прыжке, после ведения.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Волейбол.</w:t>
      </w:r>
      <w:r w:rsidRPr="00CA4934">
        <w:rPr>
          <w:rFonts w:ascii="Times New Roman" w:hAnsi="Times New Roman" w:cs="Times New Roman"/>
          <w:sz w:val="28"/>
          <w:szCs w:val="28"/>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Футбол.</w:t>
      </w:r>
      <w:r w:rsidRPr="00CA4934">
        <w:rPr>
          <w:rFonts w:ascii="Times New Roman" w:hAnsi="Times New Roman" w:cs="Times New Roman"/>
          <w:sz w:val="28"/>
          <w:szCs w:val="28"/>
        </w:rPr>
        <w:t xml:space="preserve"> Техническая подготовка в игровых действиях: ведение, приёмы и передачи, остановки и удары по мячу с места и в движении.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163.7.3.2.6. </w:t>
      </w:r>
      <w:r w:rsidRPr="00CA4934">
        <w:rPr>
          <w:rStyle w:val="BoldItalic"/>
          <w:rFonts w:ascii="Times New Roman" w:hAnsi="Times New Roman" w:cs="Times New Roman"/>
          <w:b w:val="0"/>
          <w:i w:val="0"/>
          <w:sz w:val="28"/>
          <w:szCs w:val="28"/>
        </w:rPr>
        <w:t>Модуль «Спорт».</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765AE1" w:rsidRPr="00CA4934" w:rsidRDefault="00765AE1" w:rsidP="00765AE1">
      <w:pPr>
        <w:spacing w:after="0" w:line="240" w:lineRule="auto"/>
        <w:ind w:firstLine="709"/>
        <w:contextualSpacing/>
        <w:jc w:val="both"/>
        <w:rPr>
          <w:rFonts w:ascii="Times New Roman" w:hAnsi="Times New Roman"/>
          <w:caps/>
          <w:sz w:val="28"/>
          <w:szCs w:val="28"/>
          <w:lang w:val="ru-RU"/>
        </w:rPr>
      </w:pPr>
      <w:r w:rsidRPr="00CA4934">
        <w:rPr>
          <w:rFonts w:ascii="Times New Roman" w:hAnsi="Times New Roman"/>
          <w:sz w:val="28"/>
          <w:szCs w:val="28"/>
          <w:lang w:val="ru-RU"/>
        </w:rPr>
        <w:t>163.8. </w:t>
      </w:r>
      <w:r w:rsidRPr="00CA4934">
        <w:rPr>
          <w:rStyle w:val="Bold"/>
          <w:rFonts w:ascii="Times New Roman" w:eastAsia="Georgia" w:hAnsi="Times New Roman"/>
          <w:b w:val="0"/>
          <w:sz w:val="28"/>
          <w:szCs w:val="28"/>
          <w:lang w:val="ru-RU"/>
        </w:rPr>
        <w:t>Программа вариативного модуля «Базовая физическая подготовка».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163.8.1. </w:t>
      </w:r>
      <w:r w:rsidRPr="00CA4934">
        <w:rPr>
          <w:rStyle w:val="Italic"/>
          <w:rFonts w:ascii="Times New Roman" w:hAnsi="Times New Roman" w:cs="Times New Roman"/>
          <w:i w:val="0"/>
          <w:sz w:val="28"/>
          <w:szCs w:val="28"/>
        </w:rPr>
        <w:t>Развитие силовых способностей.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CA4934">
        <w:rPr>
          <w:rFonts w:ascii="Times New Roman" w:hAnsi="Times New Roman" w:cs="Times New Roman"/>
          <w:sz w:val="28"/>
          <w:szCs w:val="28"/>
        </w:rPr>
        <w:t>напрыгивание</w:t>
      </w:r>
      <w:proofErr w:type="spellEnd"/>
      <w:r w:rsidRPr="00CA4934">
        <w:rPr>
          <w:rFonts w:ascii="Times New Roman" w:hAnsi="Times New Roman" w:cs="Times New Roman"/>
          <w:sz w:val="28"/>
          <w:szCs w:val="28"/>
        </w:rPr>
        <w:t xml:space="preserve"> и спрыгивание, прыжки через скакалку, </w:t>
      </w:r>
      <w:proofErr w:type="spellStart"/>
      <w:r w:rsidRPr="00CA4934">
        <w:rPr>
          <w:rFonts w:ascii="Times New Roman" w:hAnsi="Times New Roman" w:cs="Times New Roman"/>
          <w:sz w:val="28"/>
          <w:szCs w:val="28"/>
        </w:rPr>
        <w:t>многоскоки</w:t>
      </w:r>
      <w:proofErr w:type="spellEnd"/>
      <w:r w:rsidRPr="00CA4934">
        <w:rPr>
          <w:rFonts w:ascii="Times New Roman" w:hAnsi="Times New Roman" w:cs="Times New Roman"/>
          <w:sz w:val="28"/>
          <w:szCs w:val="28"/>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163.8.2. </w:t>
      </w:r>
      <w:r w:rsidRPr="00CA4934">
        <w:rPr>
          <w:rStyle w:val="Italic"/>
          <w:rFonts w:ascii="Times New Roman" w:hAnsi="Times New Roman" w:cs="Times New Roman"/>
          <w:i w:val="0"/>
          <w:sz w:val="28"/>
          <w:szCs w:val="28"/>
        </w:rPr>
        <w:t>Развитие скоростных способностей.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CA4934">
        <w:rPr>
          <w:rFonts w:ascii="Times New Roman" w:hAnsi="Times New Roman" w:cs="Times New Roman"/>
          <w:sz w:val="28"/>
          <w:szCs w:val="28"/>
        </w:rPr>
        <w:lastRenderedPageBreak/>
        <w:t xml:space="preserve">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CA4934">
        <w:rPr>
          <w:rFonts w:ascii="Times New Roman" w:hAnsi="Times New Roman" w:cs="Times New Roman"/>
          <w:sz w:val="28"/>
          <w:szCs w:val="28"/>
        </w:rPr>
        <w:t>обегание</w:t>
      </w:r>
      <w:proofErr w:type="spellEnd"/>
      <w:r w:rsidRPr="00CA4934">
        <w:rPr>
          <w:rFonts w:ascii="Times New Roman" w:hAnsi="Times New Roman" w:cs="Times New Roman"/>
          <w:sz w:val="28"/>
          <w:szCs w:val="28"/>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163.8.3. </w:t>
      </w:r>
      <w:r w:rsidRPr="00CA4934">
        <w:rPr>
          <w:rStyle w:val="Italic"/>
          <w:rFonts w:ascii="Times New Roman" w:hAnsi="Times New Roman" w:cs="Times New Roman"/>
          <w:i w:val="0"/>
          <w:sz w:val="28"/>
          <w:szCs w:val="28"/>
        </w:rPr>
        <w:t>Развитие выносливости.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CA4934">
        <w:rPr>
          <w:rFonts w:ascii="Times New Roman" w:hAnsi="Times New Roman" w:cs="Times New Roman"/>
          <w:sz w:val="28"/>
          <w:szCs w:val="28"/>
        </w:rPr>
        <w:t>субмаксимальной</w:t>
      </w:r>
      <w:proofErr w:type="spellEnd"/>
      <w:r w:rsidRPr="00CA4934">
        <w:rPr>
          <w:rFonts w:ascii="Times New Roman" w:hAnsi="Times New Roman" w:cs="Times New Roman"/>
          <w:sz w:val="28"/>
          <w:szCs w:val="28"/>
        </w:rPr>
        <w:t xml:space="preserve"> интенсивности. Кроссовый бег и марш-бросок на лыжах.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163.8.4. </w:t>
      </w:r>
      <w:r w:rsidRPr="00CA4934">
        <w:rPr>
          <w:rStyle w:val="Italic"/>
          <w:rFonts w:ascii="Times New Roman" w:hAnsi="Times New Roman" w:cs="Times New Roman"/>
          <w:i w:val="0"/>
          <w:sz w:val="28"/>
          <w:szCs w:val="28"/>
        </w:rPr>
        <w:t>Развитие координации движений.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163.8.5. </w:t>
      </w:r>
      <w:r w:rsidRPr="00CA4934">
        <w:rPr>
          <w:rStyle w:val="Italic"/>
          <w:rFonts w:ascii="Times New Roman" w:hAnsi="Times New Roman" w:cs="Times New Roman"/>
          <w:i w:val="0"/>
          <w:sz w:val="28"/>
          <w:szCs w:val="28"/>
        </w:rPr>
        <w:t>Развитие гибкости.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CA4934">
        <w:rPr>
          <w:rFonts w:ascii="Times New Roman" w:hAnsi="Times New Roman" w:cs="Times New Roman"/>
          <w:sz w:val="28"/>
          <w:szCs w:val="28"/>
        </w:rPr>
        <w:t>полушпагат</w:t>
      </w:r>
      <w:proofErr w:type="spellEnd"/>
      <w:r w:rsidRPr="00CA4934">
        <w:rPr>
          <w:rFonts w:ascii="Times New Roman" w:hAnsi="Times New Roman" w:cs="Times New Roman"/>
          <w:sz w:val="28"/>
          <w:szCs w:val="28"/>
        </w:rPr>
        <w:t xml:space="preserve">, шпагат, </w:t>
      </w:r>
      <w:proofErr w:type="spellStart"/>
      <w:r w:rsidRPr="00CA4934">
        <w:rPr>
          <w:rFonts w:ascii="Times New Roman" w:hAnsi="Times New Roman" w:cs="Times New Roman"/>
          <w:sz w:val="28"/>
          <w:szCs w:val="28"/>
        </w:rPr>
        <w:t>выкруты</w:t>
      </w:r>
      <w:proofErr w:type="spellEnd"/>
      <w:r w:rsidRPr="00CA4934">
        <w:rPr>
          <w:rFonts w:ascii="Times New Roman" w:hAnsi="Times New Roman" w:cs="Times New Roman"/>
          <w:sz w:val="28"/>
          <w:szCs w:val="28"/>
        </w:rPr>
        <w:t xml:space="preserve"> гимнастической палки).</w:t>
      </w:r>
    </w:p>
    <w:p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Fonts w:ascii="Times New Roman" w:hAnsi="Times New Roman" w:cs="Times New Roman"/>
          <w:sz w:val="28"/>
          <w:szCs w:val="28"/>
        </w:rPr>
        <w:t>163.8.6. </w:t>
      </w:r>
      <w:r w:rsidRPr="00CA4934">
        <w:rPr>
          <w:rStyle w:val="Italic"/>
          <w:rFonts w:ascii="Times New Roman" w:hAnsi="Times New Roman" w:cs="Times New Roman"/>
          <w:i w:val="0"/>
          <w:sz w:val="28"/>
          <w:szCs w:val="28"/>
        </w:rPr>
        <w:t>Упражнения культурно-этнической направленности.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Сюжетно-образные и обрядовые игры. Технические действия национальных видов спорта.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163.8.7. </w:t>
      </w:r>
      <w:r w:rsidRPr="00CA4934">
        <w:rPr>
          <w:rStyle w:val="Bold"/>
          <w:rFonts w:ascii="Times New Roman" w:eastAsia="Georgia" w:hAnsi="Times New Roman" w:cs="Times New Roman"/>
          <w:b w:val="0"/>
          <w:sz w:val="28"/>
          <w:szCs w:val="28"/>
        </w:rPr>
        <w:t>Специальная физическая подготовка.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163.8.7.1. </w:t>
      </w:r>
      <w:r w:rsidRPr="00CA4934">
        <w:rPr>
          <w:rStyle w:val="BoldItalic"/>
          <w:rFonts w:ascii="Times New Roman" w:hAnsi="Times New Roman" w:cs="Times New Roman"/>
          <w:b w:val="0"/>
          <w:i w:val="0"/>
          <w:sz w:val="28"/>
          <w:szCs w:val="28"/>
        </w:rPr>
        <w:t>Модуль «Гимнастика».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163.8.7.1.1. Развитие гибкости</w:t>
      </w:r>
      <w:r w:rsidRPr="00CA4934">
        <w:rPr>
          <w:rFonts w:ascii="Times New Roman" w:hAnsi="Times New Roman" w:cs="Times New Roman"/>
          <w:sz w:val="28"/>
          <w:szCs w:val="28"/>
        </w:rPr>
        <w:t>.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CA4934">
        <w:rPr>
          <w:rFonts w:ascii="Times New Roman" w:hAnsi="Times New Roman" w:cs="Times New Roman"/>
          <w:sz w:val="28"/>
          <w:szCs w:val="28"/>
        </w:rPr>
        <w:t>выкруты</w:t>
      </w:r>
      <w:proofErr w:type="spellEnd"/>
      <w:r w:rsidRPr="00CA4934">
        <w:rPr>
          <w:rFonts w:ascii="Times New Roman" w:hAnsi="Times New Roman" w:cs="Times New Roman"/>
          <w:sz w:val="28"/>
          <w:szCs w:val="28"/>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CA4934">
        <w:rPr>
          <w:rFonts w:ascii="Times New Roman" w:hAnsi="Times New Roman" w:cs="Times New Roman"/>
          <w:sz w:val="28"/>
          <w:szCs w:val="28"/>
        </w:rPr>
        <w:t>полушпагат</w:t>
      </w:r>
      <w:proofErr w:type="spellEnd"/>
      <w:r w:rsidRPr="00CA4934">
        <w:rPr>
          <w:rFonts w:ascii="Times New Roman" w:hAnsi="Times New Roman" w:cs="Times New Roman"/>
          <w:sz w:val="28"/>
          <w:szCs w:val="28"/>
        </w:rPr>
        <w:t>, шпагат, складка, мост).</w:t>
      </w:r>
    </w:p>
    <w:p w:rsidR="00765AE1" w:rsidRPr="00CA4934" w:rsidRDefault="00765AE1" w:rsidP="00765AE1">
      <w:pPr>
        <w:pStyle w:val="body"/>
        <w:spacing w:line="240" w:lineRule="auto"/>
        <w:ind w:firstLine="709"/>
        <w:contextualSpacing/>
        <w:rPr>
          <w:rFonts w:ascii="Times New Roman" w:hAnsi="Times New Roman" w:cs="Times New Roman"/>
          <w:spacing w:val="2"/>
          <w:sz w:val="28"/>
          <w:szCs w:val="28"/>
        </w:rPr>
      </w:pPr>
      <w:r w:rsidRPr="00CA4934">
        <w:rPr>
          <w:rStyle w:val="Italic"/>
          <w:rFonts w:ascii="Times New Roman" w:hAnsi="Times New Roman" w:cs="Times New Roman"/>
          <w:i w:val="0"/>
          <w:sz w:val="28"/>
          <w:szCs w:val="28"/>
        </w:rPr>
        <w:lastRenderedPageBreak/>
        <w:t>163.8.7.1.2. </w:t>
      </w:r>
      <w:r w:rsidRPr="00CA4934">
        <w:rPr>
          <w:rStyle w:val="Italic"/>
          <w:rFonts w:ascii="Times New Roman" w:hAnsi="Times New Roman" w:cs="Times New Roman"/>
          <w:i w:val="0"/>
          <w:spacing w:val="2"/>
          <w:sz w:val="28"/>
          <w:szCs w:val="28"/>
        </w:rPr>
        <w:t>Развитие координации движений</w:t>
      </w:r>
      <w:r w:rsidRPr="00CA4934">
        <w:rPr>
          <w:rFonts w:ascii="Times New Roman" w:hAnsi="Times New Roman" w:cs="Times New Roman"/>
          <w:spacing w:val="2"/>
          <w:sz w:val="28"/>
          <w:szCs w:val="28"/>
        </w:rPr>
        <w:t xml:space="preserve">.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163.8.7.1.3. Развитие силовых способностей</w:t>
      </w:r>
      <w:r w:rsidRPr="00CA4934">
        <w:rPr>
          <w:rFonts w:ascii="Times New Roman" w:hAnsi="Times New Roman" w:cs="Times New Roman"/>
          <w:sz w:val="28"/>
          <w:szCs w:val="28"/>
        </w:rPr>
        <w:t>.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163.8.7.1.4. Развитие выносливости</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163.8.7.2. </w:t>
      </w:r>
      <w:r w:rsidRPr="00CA4934">
        <w:rPr>
          <w:rStyle w:val="BoldItalic"/>
          <w:rFonts w:ascii="Times New Roman" w:hAnsi="Times New Roman" w:cs="Times New Roman"/>
          <w:b w:val="0"/>
          <w:i w:val="0"/>
          <w:sz w:val="28"/>
          <w:szCs w:val="28"/>
        </w:rPr>
        <w:t>Модуль «Лёгкая атлетика»</w:t>
      </w:r>
      <w:r w:rsidRPr="00CA4934">
        <w:rPr>
          <w:rFonts w:ascii="Times New Roman" w:hAnsi="Times New Roman" w:cs="Times New Roman"/>
          <w:sz w:val="28"/>
          <w:szCs w:val="28"/>
        </w:rPr>
        <w:t>.</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163.8.7.2.1. Развитие выносливости.</w:t>
      </w:r>
      <w:r w:rsidRPr="00CA4934">
        <w:rPr>
          <w:rFonts w:ascii="Times New Roman" w:hAnsi="Times New Roman" w:cs="Times New Roman"/>
          <w:sz w:val="28"/>
          <w:szCs w:val="28"/>
        </w:rPr>
        <w:t xml:space="preserve">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163.8.7.2.2. Развитие силовых способностей</w:t>
      </w:r>
      <w:r w:rsidRPr="00CA4934">
        <w:rPr>
          <w:rFonts w:ascii="Times New Roman" w:hAnsi="Times New Roman" w:cs="Times New Roman"/>
          <w:sz w:val="28"/>
          <w:szCs w:val="28"/>
        </w:rPr>
        <w:t xml:space="preserve">. Специальные прыжковые упражнения с дополнительным отягощением. Прыжки вверх с доставанием подвешенных предметов. Прыжки в </w:t>
      </w:r>
      <w:proofErr w:type="spellStart"/>
      <w:r w:rsidRPr="00CA4934">
        <w:rPr>
          <w:rFonts w:ascii="Times New Roman" w:hAnsi="Times New Roman" w:cs="Times New Roman"/>
          <w:sz w:val="28"/>
          <w:szCs w:val="28"/>
        </w:rPr>
        <w:t>полуприседе</w:t>
      </w:r>
      <w:proofErr w:type="spellEnd"/>
      <w:r w:rsidRPr="00CA4934">
        <w:rPr>
          <w:rFonts w:ascii="Times New Roman" w:hAnsi="Times New Roman" w:cs="Times New Roman"/>
          <w:sz w:val="28"/>
          <w:szCs w:val="28"/>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w:t>
      </w:r>
      <w:r w:rsidRPr="00CA4934">
        <w:rPr>
          <w:rFonts w:ascii="Times New Roman" w:hAnsi="Times New Roman" w:cs="Times New Roman"/>
          <w:sz w:val="28"/>
          <w:szCs w:val="28"/>
        </w:rPr>
        <w:lastRenderedPageBreak/>
        <w:t xml:space="preserve">локальным отягощением на мышечные группы. Комплексы силовых упражнений по методу круговой тренировки.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163.8.7.2.3. Развитие скоростных способностей</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CA4934">
        <w:rPr>
          <w:rFonts w:ascii="Times New Roman" w:hAnsi="Times New Roman" w:cs="Times New Roman"/>
          <w:sz w:val="28"/>
          <w:szCs w:val="28"/>
        </w:rPr>
        <w:t>многоскоки</w:t>
      </w:r>
      <w:proofErr w:type="spellEnd"/>
      <w:r w:rsidRPr="00CA4934">
        <w:rPr>
          <w:rFonts w:ascii="Times New Roman" w:hAnsi="Times New Roman" w:cs="Times New Roman"/>
          <w:sz w:val="28"/>
          <w:szCs w:val="28"/>
        </w:rPr>
        <w:t xml:space="preserve">, и </w:t>
      </w:r>
      <w:proofErr w:type="spellStart"/>
      <w:r w:rsidRPr="00CA4934">
        <w:rPr>
          <w:rFonts w:ascii="Times New Roman" w:hAnsi="Times New Roman" w:cs="Times New Roman"/>
          <w:sz w:val="28"/>
          <w:szCs w:val="28"/>
        </w:rPr>
        <w:t>многоскоки</w:t>
      </w:r>
      <w:proofErr w:type="spellEnd"/>
      <w:r w:rsidRPr="00CA4934">
        <w:rPr>
          <w:rFonts w:ascii="Times New Roman" w:hAnsi="Times New Roman" w:cs="Times New Roman"/>
          <w:sz w:val="28"/>
          <w:szCs w:val="28"/>
        </w:rPr>
        <w:t xml:space="preserve">, переходящие в бег с ускорением. Подвижные и спортивные игры, эстафеты.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163.8.7.2.4. Развитие координации движений</w:t>
      </w:r>
      <w:r w:rsidRPr="00CA4934">
        <w:rPr>
          <w:rFonts w:ascii="Times New Roman" w:hAnsi="Times New Roman" w:cs="Times New Roman"/>
          <w:sz w:val="28"/>
          <w:szCs w:val="28"/>
        </w:rPr>
        <w:t>.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163.8.7.3. </w:t>
      </w:r>
      <w:r w:rsidRPr="00CA4934">
        <w:rPr>
          <w:rStyle w:val="BoldItalic"/>
          <w:rFonts w:ascii="Times New Roman" w:hAnsi="Times New Roman" w:cs="Times New Roman"/>
          <w:b w:val="0"/>
          <w:i w:val="0"/>
          <w:sz w:val="28"/>
          <w:szCs w:val="28"/>
        </w:rPr>
        <w:t>Модуль «Зимние виды спорта».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163.8.7.3.1. Развитие выносливости</w:t>
      </w:r>
      <w:r w:rsidRPr="00CA4934">
        <w:rPr>
          <w:rFonts w:ascii="Times New Roman" w:hAnsi="Times New Roman" w:cs="Times New Roman"/>
          <w:sz w:val="28"/>
          <w:szCs w:val="28"/>
        </w:rPr>
        <w:t xml:space="preserve">. Передвижения на лыжах с равномерной скоростью в режимах умеренной, большой и </w:t>
      </w:r>
      <w:proofErr w:type="spellStart"/>
      <w:r w:rsidRPr="00CA4934">
        <w:rPr>
          <w:rFonts w:ascii="Times New Roman" w:hAnsi="Times New Roman" w:cs="Times New Roman"/>
          <w:sz w:val="28"/>
          <w:szCs w:val="28"/>
        </w:rPr>
        <w:t>субмаксимальной</w:t>
      </w:r>
      <w:proofErr w:type="spellEnd"/>
      <w:r w:rsidRPr="00CA4934">
        <w:rPr>
          <w:rFonts w:ascii="Times New Roman" w:hAnsi="Times New Roman" w:cs="Times New Roman"/>
          <w:sz w:val="28"/>
          <w:szCs w:val="28"/>
        </w:rPr>
        <w:t xml:space="preserve"> интенсивности, с соревновательной скоростью.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163.8.7.3.2. Развитие силовых способностей</w:t>
      </w:r>
      <w:r w:rsidRPr="00CA4934">
        <w:rPr>
          <w:rFonts w:ascii="Times New Roman" w:hAnsi="Times New Roman" w:cs="Times New Roman"/>
          <w:sz w:val="28"/>
          <w:szCs w:val="28"/>
        </w:rPr>
        <w:t>.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163.8.7.3.3. Развитие координации</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Упражнения в поворотах и спусках на лыжах, проезд через «ворота» и преодоление небольших трамплинов.</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163.8.7.4. </w:t>
      </w:r>
      <w:r w:rsidRPr="00CA4934">
        <w:rPr>
          <w:rStyle w:val="BoldItalic"/>
          <w:rFonts w:ascii="Times New Roman" w:hAnsi="Times New Roman" w:cs="Times New Roman"/>
          <w:b w:val="0"/>
          <w:i w:val="0"/>
          <w:sz w:val="28"/>
          <w:szCs w:val="28"/>
        </w:rPr>
        <w:t>Модуль «Спортивные игры»</w:t>
      </w:r>
      <w:r w:rsidRPr="00CA4934">
        <w:rPr>
          <w:rFonts w:ascii="Times New Roman" w:hAnsi="Times New Roman" w:cs="Times New Roman"/>
          <w:sz w:val="28"/>
          <w:szCs w:val="28"/>
        </w:rPr>
        <w:t>.</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163.8.7.4.1. </w:t>
      </w:r>
      <w:r w:rsidRPr="00CA4934">
        <w:rPr>
          <w:rStyle w:val="Underline"/>
          <w:rFonts w:ascii="Times New Roman" w:hAnsi="Times New Roman" w:cs="Times New Roman"/>
          <w:sz w:val="28"/>
          <w:szCs w:val="28"/>
        </w:rPr>
        <w:t>Баскетбол.</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 развитие скоростных способностей</w:t>
      </w:r>
      <w:r w:rsidRPr="00CA4934">
        <w:rPr>
          <w:rFonts w:ascii="Times New Roman" w:hAnsi="Times New Roman" w:cs="Times New Roman"/>
          <w:sz w:val="28"/>
          <w:szCs w:val="28"/>
        </w:rPr>
        <w:t xml:space="preserve">.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CA4934">
        <w:rPr>
          <w:rFonts w:ascii="Times New Roman" w:hAnsi="Times New Roman" w:cs="Times New Roman"/>
          <w:sz w:val="28"/>
          <w:szCs w:val="28"/>
        </w:rPr>
        <w:t>многоскоков</w:t>
      </w:r>
      <w:proofErr w:type="spellEnd"/>
      <w:r w:rsidRPr="00CA4934">
        <w:rPr>
          <w:rFonts w:ascii="Times New Roman" w:hAnsi="Times New Roman" w:cs="Times New Roman"/>
          <w:sz w:val="28"/>
          <w:szCs w:val="28"/>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2) развитие силовых способностей</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CA4934">
        <w:rPr>
          <w:rFonts w:ascii="Times New Roman" w:hAnsi="Times New Roman" w:cs="Times New Roman"/>
          <w:sz w:val="28"/>
          <w:szCs w:val="28"/>
        </w:rPr>
        <w:t>Напрыгивание</w:t>
      </w:r>
      <w:proofErr w:type="spellEnd"/>
      <w:r w:rsidRPr="00CA4934">
        <w:rPr>
          <w:rFonts w:ascii="Times New Roman" w:hAnsi="Times New Roman" w:cs="Times New Roman"/>
          <w:sz w:val="28"/>
          <w:szCs w:val="28"/>
        </w:rPr>
        <w:t xml:space="preserve"> и </w:t>
      </w:r>
      <w:r w:rsidRPr="00CA4934">
        <w:rPr>
          <w:rFonts w:ascii="Times New Roman" w:hAnsi="Times New Roman" w:cs="Times New Roman"/>
          <w:sz w:val="28"/>
          <w:szCs w:val="28"/>
        </w:rPr>
        <w:lastRenderedPageBreak/>
        <w:t xml:space="preserve">спрыгивание с последующим ускорением. </w:t>
      </w:r>
      <w:proofErr w:type="spellStart"/>
      <w:r w:rsidRPr="00CA4934">
        <w:rPr>
          <w:rFonts w:ascii="Times New Roman" w:hAnsi="Times New Roman" w:cs="Times New Roman"/>
          <w:sz w:val="28"/>
          <w:szCs w:val="28"/>
        </w:rPr>
        <w:t>Многоскоки</w:t>
      </w:r>
      <w:proofErr w:type="spellEnd"/>
      <w:r w:rsidRPr="00CA4934">
        <w:rPr>
          <w:rFonts w:ascii="Times New Roman" w:hAnsi="Times New Roman" w:cs="Times New Roman"/>
          <w:sz w:val="28"/>
          <w:szCs w:val="28"/>
        </w:rPr>
        <w:t xml:space="preserve"> с последующим ускорением и ускорения с последующим выполнением </w:t>
      </w:r>
      <w:proofErr w:type="spellStart"/>
      <w:r w:rsidRPr="00CA4934">
        <w:rPr>
          <w:rFonts w:ascii="Times New Roman" w:hAnsi="Times New Roman" w:cs="Times New Roman"/>
          <w:sz w:val="28"/>
          <w:szCs w:val="28"/>
        </w:rPr>
        <w:t>многоскоков</w:t>
      </w:r>
      <w:proofErr w:type="spellEnd"/>
      <w:r w:rsidRPr="00CA4934">
        <w:rPr>
          <w:rFonts w:ascii="Times New Roman" w:hAnsi="Times New Roman" w:cs="Times New Roman"/>
          <w:sz w:val="28"/>
          <w:szCs w:val="28"/>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CA4934">
        <w:rPr>
          <w:rFonts w:ascii="Times New Roman" w:hAnsi="Times New Roman" w:cs="Times New Roman"/>
          <w:sz w:val="28"/>
          <w:szCs w:val="28"/>
        </w:rPr>
        <w:t>полуприседе</w:t>
      </w:r>
      <w:proofErr w:type="spellEnd"/>
      <w:r w:rsidRPr="00CA4934">
        <w:rPr>
          <w:rFonts w:ascii="Times New Roman" w:hAnsi="Times New Roman" w:cs="Times New Roman"/>
          <w:sz w:val="28"/>
          <w:szCs w:val="28"/>
        </w:rPr>
        <w:t>;</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3) развитие выносливости</w:t>
      </w:r>
      <w:r w:rsidRPr="00CA4934">
        <w:rPr>
          <w:rFonts w:ascii="Times New Roman" w:hAnsi="Times New Roman" w:cs="Times New Roman"/>
          <w:sz w:val="28"/>
          <w:szCs w:val="28"/>
        </w:rPr>
        <w:t>.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4) развитие координации движений</w:t>
      </w:r>
      <w:r w:rsidRPr="00CA4934">
        <w:rPr>
          <w:rFonts w:ascii="Times New Roman" w:hAnsi="Times New Roman" w:cs="Times New Roman"/>
          <w:sz w:val="28"/>
          <w:szCs w:val="28"/>
        </w:rPr>
        <w:t xml:space="preserve">.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163.8.1.4.2. </w:t>
      </w:r>
      <w:r w:rsidRPr="00CA4934">
        <w:rPr>
          <w:rStyle w:val="Underline"/>
          <w:rFonts w:ascii="Times New Roman" w:hAnsi="Times New Roman" w:cs="Times New Roman"/>
          <w:sz w:val="28"/>
          <w:szCs w:val="28"/>
        </w:rPr>
        <w:t>Футбол.</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163.8.1.4.2.1. Развитие скоростных способностей</w:t>
      </w:r>
      <w:r w:rsidRPr="00CA4934">
        <w:rPr>
          <w:rFonts w:ascii="Times New Roman" w:hAnsi="Times New Roman" w:cs="Times New Roman"/>
          <w:sz w:val="28"/>
          <w:szCs w:val="28"/>
        </w:rPr>
        <w:t xml:space="preserve">.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163.8.1.4.2.2. Развитие силовых способностей</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Комплексы упражнений с дополнительным отягощением на основные мышечные группы. </w:t>
      </w:r>
      <w:proofErr w:type="spellStart"/>
      <w:r w:rsidRPr="00CA4934">
        <w:rPr>
          <w:rFonts w:ascii="Times New Roman" w:hAnsi="Times New Roman" w:cs="Times New Roman"/>
          <w:sz w:val="28"/>
          <w:szCs w:val="28"/>
        </w:rPr>
        <w:t>Многоскоки</w:t>
      </w:r>
      <w:proofErr w:type="spellEnd"/>
      <w:r w:rsidRPr="00CA4934">
        <w:rPr>
          <w:rFonts w:ascii="Times New Roman" w:hAnsi="Times New Roman" w:cs="Times New Roman"/>
          <w:sz w:val="28"/>
          <w:szCs w:val="28"/>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163.8.1.4.2.3. Развитие выносливости</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163.9. Планируемые результаты освоения программы по физической культуре на уровне основного общего образования.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163.9.1. В результате изучения физической культуры на уровне </w:t>
      </w:r>
      <w:r w:rsidRPr="00CA4934">
        <w:rPr>
          <w:rFonts w:ascii="Times New Roman" w:hAnsi="Times New Roman" w:cs="Times New Roman"/>
          <w:sz w:val="28"/>
          <w:szCs w:val="28"/>
        </w:rPr>
        <w:lastRenderedPageBreak/>
        <w:t>основного общего образования у обучающегося будут сформированы следующие личностные результаты:</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стремление к физическому совершенствованию, формированию культуры движения и телосложения, самовыражению в избранном виде спорта;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lastRenderedPageBreak/>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 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163.9.2.1. У обучающегося будут сформированы следующие универсальные познавательные учебные действия: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планированием режима дня и изменениями показателей работоспособности;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163.9.2.2. У обучающегося будут сформированы следующие универсальные коммуникативные учебные действия: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выбирать, анализировать и систематизировать информацию из разных источников об образцах техники выполнения разучиваемых упражнений, </w:t>
      </w:r>
      <w:r w:rsidRPr="00CA4934">
        <w:rPr>
          <w:rFonts w:ascii="Times New Roman" w:hAnsi="Times New Roman" w:cs="Times New Roman"/>
          <w:sz w:val="28"/>
          <w:szCs w:val="28"/>
        </w:rPr>
        <w:lastRenderedPageBreak/>
        <w:t xml:space="preserve">правилах планирования самостоятельных занятий физической и технической подготовкой;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163.9.2.3. У обучающегося будут сформированы следующие универсальные регулятивные учебные действия: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 </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1" w:name="_Hlk137503817"/>
      <w:r w:rsidRPr="00CA4934">
        <w:rPr>
          <w:rFonts w:ascii="Times New Roman" w:hAnsi="Times New Roman"/>
          <w:sz w:val="28"/>
          <w:szCs w:val="28"/>
          <w:lang w:val="ru-RU"/>
        </w:rPr>
        <w:t>163.9. Планируемые результаты освоения программы по физической культуре на уровне основного общего образования.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163.9.1. В результате изучения физической культуры на уровне основного общего образования у обучающегося будут сформированы следующие личностные результаты:</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проявлять интерес к истории и развитию физической </w:t>
      </w:r>
      <w:r w:rsidRPr="00CA4934">
        <w:rPr>
          <w:rFonts w:ascii="Times New Roman" w:hAnsi="Times New Roman" w:cs="Times New Roman"/>
          <w:sz w:val="28"/>
          <w:szCs w:val="28"/>
        </w:rPr>
        <w:lastRenderedPageBreak/>
        <w:t xml:space="preserve">культуры и спорта в Российской Федерации, гордиться победами выдающихся отечественных спортсменов-олимпийцев;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стремление к физическому совершенствованию, формированию культуры движения и телосложения, самовыражению в избранном виде спорта;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lastRenderedPageBreak/>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 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163.9.2.1. У обучающегося будут сформированы следующие универсальные познавательные учебные действия: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планированием режима дня и изменениями показателей работоспособности;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163.9.2.2. У обучающегося будут сформированы следующие универсальные коммуникативные учебные действия: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вести наблюдения за развитием физических качеств, сравнивать их </w:t>
      </w:r>
      <w:r w:rsidRPr="00CA4934">
        <w:rPr>
          <w:rFonts w:ascii="Times New Roman" w:hAnsi="Times New Roman" w:cs="Times New Roman"/>
          <w:sz w:val="28"/>
          <w:szCs w:val="28"/>
        </w:rPr>
        <w:lastRenderedPageBreak/>
        <w:t xml:space="preserve">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163.9.2.3. У обучающегося будут сформированы следующие универсальные регулятивные учебные действия: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 Предметные результаты освоения программы по физической культуре на уровне основного общего образования.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163.9.3.1. К концу обучения в 5 классе обучающийся научится: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lastRenderedPageBreak/>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комплексы упражнений оздоровительной физической культуры на развитие гибкости, координации и формирование телосложения;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опорный прыжок с разбега способом «ноги врозь» (мальчики) и способом «</w:t>
      </w:r>
      <w:proofErr w:type="spellStart"/>
      <w:r w:rsidRPr="00CA4934">
        <w:rPr>
          <w:rFonts w:ascii="Times New Roman" w:hAnsi="Times New Roman" w:cs="Times New Roman"/>
          <w:sz w:val="28"/>
          <w:szCs w:val="28"/>
        </w:rPr>
        <w:t>напрыгивания</w:t>
      </w:r>
      <w:proofErr w:type="spellEnd"/>
      <w:r w:rsidRPr="00CA4934">
        <w:rPr>
          <w:rFonts w:ascii="Times New Roman" w:hAnsi="Times New Roman" w:cs="Times New Roman"/>
          <w:sz w:val="28"/>
          <w:szCs w:val="28"/>
        </w:rPr>
        <w:t xml:space="preserve"> с последующим спрыгиванием» (девочки);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передвигаться по гимнастической стенке приставным шагом, лазать разноимённым способом вверх и по диагонали;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бег с равномерной скоростью с высокого старта по учебной дистанции;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демонстрировать технику прыжка в длину с разбега способом «согнув ноги»;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передвигаться на лыжах попеременным </w:t>
      </w:r>
      <w:proofErr w:type="spellStart"/>
      <w:r w:rsidRPr="00CA4934">
        <w:rPr>
          <w:rFonts w:ascii="Times New Roman" w:hAnsi="Times New Roman" w:cs="Times New Roman"/>
          <w:sz w:val="28"/>
          <w:szCs w:val="28"/>
        </w:rPr>
        <w:t>двухшажным</w:t>
      </w:r>
      <w:proofErr w:type="spellEnd"/>
      <w:r w:rsidRPr="00CA4934">
        <w:rPr>
          <w:rFonts w:ascii="Times New Roman" w:hAnsi="Times New Roman" w:cs="Times New Roman"/>
          <w:sz w:val="28"/>
          <w:szCs w:val="28"/>
        </w:rPr>
        <w:t xml:space="preserve"> ходом (для бесснежных районов – имитация передвижения);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демонстрировать технические действия в спортивных играх: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волейбол (приём и передача мяча двумя руками снизу и сверху с места и в движении, прямая нижняя подача);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футбол (ведение мяча с равномерной скоростью в разных направлениях, приём и передача мяча, удар по неподвижному мячу с небольшого разбега).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163.9.3.2. К концу обучения в 6 классе обучающийся научится: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контролировать режимы физической нагрузки по частоте пульса и степени утомления организма по внешним признакам во время </w:t>
      </w:r>
      <w:r w:rsidRPr="00CA4934">
        <w:rPr>
          <w:rFonts w:ascii="Times New Roman" w:hAnsi="Times New Roman" w:cs="Times New Roman"/>
          <w:sz w:val="28"/>
          <w:szCs w:val="28"/>
        </w:rPr>
        <w:lastRenderedPageBreak/>
        <w:t xml:space="preserve">самостоятельных занятий физической подготовкой;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подготавливать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отбирать упражнения оздоровительной физической культуры и составлять из них комплексы физкультминуток и </w:t>
      </w:r>
      <w:proofErr w:type="spellStart"/>
      <w:r w:rsidRPr="00CA4934">
        <w:rPr>
          <w:rFonts w:ascii="Times New Roman" w:hAnsi="Times New Roman" w:cs="Times New Roman"/>
          <w:sz w:val="28"/>
          <w:szCs w:val="28"/>
        </w:rPr>
        <w:t>физкультпауз</w:t>
      </w:r>
      <w:proofErr w:type="spellEnd"/>
      <w:r w:rsidRPr="00CA4934">
        <w:rPr>
          <w:rFonts w:ascii="Times New Roman" w:hAnsi="Times New Roman" w:cs="Times New Roman"/>
          <w:sz w:val="28"/>
          <w:szCs w:val="28"/>
        </w:rPr>
        <w:t xml:space="preserve"> для оптимизации работоспособности и снятия мышечного утомления в режиме учебной деятельности;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правила и демонстрировать технические действия в спортивных играх: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163.9.3.3. К концу обучения в 7 классе обучающийся научится: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объяснять положительное влияние занятий физической культурой и спортом на воспитание личностных качеств современных </w:t>
      </w:r>
      <w:r w:rsidRPr="00CA4934">
        <w:rPr>
          <w:rFonts w:ascii="Times New Roman" w:hAnsi="Times New Roman" w:cs="Times New Roman"/>
          <w:spacing w:val="-2"/>
          <w:sz w:val="28"/>
          <w:szCs w:val="28"/>
        </w:rPr>
        <w:t>обучающихся</w:t>
      </w:r>
      <w:r w:rsidRPr="00CA4934">
        <w:rPr>
          <w:rFonts w:ascii="Times New Roman" w:hAnsi="Times New Roman" w:cs="Times New Roman"/>
          <w:sz w:val="28"/>
          <w:szCs w:val="28"/>
        </w:rPr>
        <w:t xml:space="preserve">, </w:t>
      </w:r>
      <w:r w:rsidRPr="00CA4934">
        <w:rPr>
          <w:rFonts w:ascii="Times New Roman" w:hAnsi="Times New Roman" w:cs="Times New Roman"/>
          <w:sz w:val="28"/>
          <w:szCs w:val="28"/>
        </w:rPr>
        <w:lastRenderedPageBreak/>
        <w:t xml:space="preserve">приводить примеры из собственной жизни;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w:t>
      </w:r>
      <w:proofErr w:type="spellStart"/>
      <w:r w:rsidRPr="00CA4934">
        <w:rPr>
          <w:rFonts w:ascii="Times New Roman" w:hAnsi="Times New Roman" w:cs="Times New Roman"/>
          <w:sz w:val="28"/>
          <w:szCs w:val="28"/>
        </w:rPr>
        <w:t>Кетле</w:t>
      </w:r>
      <w:proofErr w:type="spellEnd"/>
      <w:r w:rsidRPr="00CA4934">
        <w:rPr>
          <w:rFonts w:ascii="Times New Roman" w:hAnsi="Times New Roman" w:cs="Times New Roman"/>
          <w:sz w:val="28"/>
          <w:szCs w:val="28"/>
        </w:rPr>
        <w:t xml:space="preserve">» и «ортостатической пробы» (по образцу);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лазанье по канату в два приёма (юноши) и простейшие акробатические пирамиды в парах и тройках (девушки);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стойку на голове с опорой на руки и включать её в акробатическую комбинацию из ранее освоенных упражнений (юноши);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беговые упражнения с преодолением препятствий способами «</w:t>
      </w:r>
      <w:proofErr w:type="spellStart"/>
      <w:r w:rsidRPr="00CA4934">
        <w:rPr>
          <w:rFonts w:ascii="Times New Roman" w:hAnsi="Times New Roman" w:cs="Times New Roman"/>
          <w:sz w:val="28"/>
          <w:szCs w:val="28"/>
        </w:rPr>
        <w:t>наступание</w:t>
      </w:r>
      <w:proofErr w:type="spellEnd"/>
      <w:r w:rsidRPr="00CA4934">
        <w:rPr>
          <w:rFonts w:ascii="Times New Roman" w:hAnsi="Times New Roman" w:cs="Times New Roman"/>
          <w:sz w:val="28"/>
          <w:szCs w:val="28"/>
        </w:rPr>
        <w:t xml:space="preserve">» и «прыжковый бег», применять их в беге по пересечённой местности;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метание малого мяча на точность в неподвижную, качающуюся и катящуюся с разной скоростью мишень;</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переход с передвижения попеременным </w:t>
      </w:r>
      <w:proofErr w:type="spellStart"/>
      <w:r w:rsidRPr="00CA4934">
        <w:rPr>
          <w:rFonts w:ascii="Times New Roman" w:hAnsi="Times New Roman" w:cs="Times New Roman"/>
          <w:sz w:val="28"/>
          <w:szCs w:val="28"/>
        </w:rPr>
        <w:t>двухшажным</w:t>
      </w:r>
      <w:proofErr w:type="spellEnd"/>
      <w:r w:rsidRPr="00CA4934">
        <w:rPr>
          <w:rFonts w:ascii="Times New Roman" w:hAnsi="Times New Roman" w:cs="Times New Roman"/>
          <w:sz w:val="28"/>
          <w:szCs w:val="28"/>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демонстрировать и использовать технические действия спортивных игр: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163.9.3.4. К концу обучения в 8 классе обучающийся научится: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lastRenderedPageBreak/>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занятия оздоровительной гимнастикой по коррекции индивидуальной формы осанки и избыточной массы тела;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передвижение на лыжах одновременным </w:t>
      </w:r>
      <w:proofErr w:type="spellStart"/>
      <w:r w:rsidRPr="00CA4934">
        <w:rPr>
          <w:rFonts w:ascii="Times New Roman" w:hAnsi="Times New Roman" w:cs="Times New Roman"/>
          <w:sz w:val="28"/>
          <w:szCs w:val="28"/>
        </w:rPr>
        <w:t>бесшажным</w:t>
      </w:r>
      <w:proofErr w:type="spellEnd"/>
      <w:r w:rsidRPr="00CA4934">
        <w:rPr>
          <w:rFonts w:ascii="Times New Roman" w:hAnsi="Times New Roman" w:cs="Times New Roman"/>
          <w:sz w:val="28"/>
          <w:szCs w:val="28"/>
        </w:rPr>
        <w:t xml:space="preserve"> ходом, переход с попеременного </w:t>
      </w:r>
      <w:proofErr w:type="spellStart"/>
      <w:r w:rsidRPr="00CA4934">
        <w:rPr>
          <w:rFonts w:ascii="Times New Roman" w:hAnsi="Times New Roman" w:cs="Times New Roman"/>
          <w:sz w:val="28"/>
          <w:szCs w:val="28"/>
        </w:rPr>
        <w:t>двухшажного</w:t>
      </w:r>
      <w:proofErr w:type="spellEnd"/>
      <w:r w:rsidRPr="00CA4934">
        <w:rPr>
          <w:rFonts w:ascii="Times New Roman" w:hAnsi="Times New Roman" w:cs="Times New Roman"/>
          <w:sz w:val="28"/>
          <w:szCs w:val="28"/>
        </w:rPr>
        <w:t xml:space="preserve"> хода на одновременный </w:t>
      </w:r>
      <w:proofErr w:type="spellStart"/>
      <w:r w:rsidRPr="00CA4934">
        <w:rPr>
          <w:rFonts w:ascii="Times New Roman" w:hAnsi="Times New Roman" w:cs="Times New Roman"/>
          <w:sz w:val="28"/>
          <w:szCs w:val="28"/>
        </w:rPr>
        <w:t>бесшажный</w:t>
      </w:r>
      <w:proofErr w:type="spellEnd"/>
      <w:r w:rsidRPr="00CA4934">
        <w:rPr>
          <w:rFonts w:ascii="Times New Roman" w:hAnsi="Times New Roman" w:cs="Times New Roman"/>
          <w:sz w:val="28"/>
          <w:szCs w:val="28"/>
        </w:rPr>
        <w:t xml:space="preserve"> ход, преодоление естественных препятствий на лыжах широким шагом, перешагиванием, </w:t>
      </w:r>
      <w:proofErr w:type="spellStart"/>
      <w:r w:rsidRPr="00CA4934">
        <w:rPr>
          <w:rFonts w:ascii="Times New Roman" w:hAnsi="Times New Roman" w:cs="Times New Roman"/>
          <w:sz w:val="28"/>
          <w:szCs w:val="28"/>
        </w:rPr>
        <w:t>перелазанием</w:t>
      </w:r>
      <w:proofErr w:type="spellEnd"/>
      <w:r w:rsidRPr="00CA4934">
        <w:rPr>
          <w:rFonts w:ascii="Times New Roman" w:hAnsi="Times New Roman" w:cs="Times New Roman"/>
          <w:sz w:val="28"/>
          <w:szCs w:val="28"/>
        </w:rPr>
        <w:t xml:space="preserve"> (для бесснежных районов – имитация передвижения);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соблюдать правила безопасности в бассейне при выполнении плавательных упражнений;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прыжки в воду со стартовой тумбы;</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технические элементы плавания кролем на груди в согласовании с дыханием;</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демонстрировать и использовать технические действия спортивных игр: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футбол (удары по неподвижному, катящемуся и летящему мячу с </w:t>
      </w:r>
      <w:r w:rsidRPr="00CA4934">
        <w:rPr>
          <w:rFonts w:ascii="Times New Roman" w:hAnsi="Times New Roman" w:cs="Times New Roman"/>
          <w:sz w:val="28"/>
          <w:szCs w:val="28"/>
        </w:rPr>
        <w:lastRenderedPageBreak/>
        <w:t>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163.9.3.4. К концу обучения в 9 классе обучающийся научится:</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измерять индивидуальные функциональные резервы организма с помощью проб Штанге, </w:t>
      </w:r>
      <w:proofErr w:type="spellStart"/>
      <w:r w:rsidRPr="00CA4934">
        <w:rPr>
          <w:rFonts w:ascii="Times New Roman" w:hAnsi="Times New Roman" w:cs="Times New Roman"/>
          <w:sz w:val="28"/>
          <w:szCs w:val="28"/>
        </w:rPr>
        <w:t>Генча</w:t>
      </w:r>
      <w:proofErr w:type="spellEnd"/>
      <w:r w:rsidRPr="00CA4934">
        <w:rPr>
          <w:rFonts w:ascii="Times New Roman" w:hAnsi="Times New Roman" w:cs="Times New Roman"/>
          <w:sz w:val="28"/>
          <w:szCs w:val="28"/>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 «прогнувшись» (юноши);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композицию упражнений </w:t>
      </w:r>
      <w:proofErr w:type="spellStart"/>
      <w:r w:rsidRPr="00CA4934">
        <w:rPr>
          <w:rFonts w:ascii="Times New Roman" w:hAnsi="Times New Roman" w:cs="Times New Roman"/>
          <w:sz w:val="28"/>
          <w:szCs w:val="28"/>
        </w:rPr>
        <w:t>черлидинга</w:t>
      </w:r>
      <w:proofErr w:type="spellEnd"/>
      <w:r w:rsidRPr="00CA4934">
        <w:rPr>
          <w:rFonts w:ascii="Times New Roman" w:hAnsi="Times New Roman" w:cs="Times New Roman"/>
          <w:sz w:val="28"/>
          <w:szCs w:val="28"/>
        </w:rPr>
        <w:t xml:space="preserve"> с построением пирамид, элементами степ-аэробики и акробатики (девушки);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соблюдать правила безопасности в бассейне при выполнении плавательных упражнений;</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lastRenderedPageBreak/>
        <w:t>выполнять повороты кувырком, маятником;</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технические элементы брассом в согласовании с дыханием;</w:t>
      </w:r>
    </w:p>
    <w:p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rsidR="00765AE1" w:rsidRPr="00CA4934" w:rsidRDefault="00765AE1" w:rsidP="00765AE1">
      <w:pPr>
        <w:pStyle w:val="body"/>
        <w:spacing w:line="240" w:lineRule="auto"/>
        <w:ind w:firstLine="709"/>
        <w:contextualSpacing/>
        <w:rPr>
          <w:rFonts w:ascii="Times New Roman" w:hAnsi="Times New Roman" w:cs="Times New Roman"/>
          <w:sz w:val="28"/>
          <w:szCs w:val="24"/>
        </w:rPr>
      </w:pPr>
      <w:r w:rsidRPr="00CA4934">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r w:rsidRPr="00CA4934">
        <w:rPr>
          <w:rFonts w:ascii="Times New Roman" w:hAnsi="Times New Roman" w:cs="Times New Roman"/>
          <w:sz w:val="28"/>
          <w:szCs w:val="24"/>
        </w:rPr>
        <w:t xml:space="preserve">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 Физическая культура. Модули по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w:t>
      </w:r>
      <w:r w:rsidRPr="00CA4934">
        <w:rPr>
          <w:rFonts w:ascii="Times New Roman" w:hAnsi="Times New Roman"/>
          <w:sz w:val="28"/>
          <w:szCs w:val="28"/>
        </w:rPr>
        <w:t> </w:t>
      </w:r>
      <w:r w:rsidRPr="00CA4934">
        <w:rPr>
          <w:rFonts w:ascii="Times New Roman" w:hAnsi="Times New Roman"/>
          <w:sz w:val="28"/>
          <w:szCs w:val="28"/>
          <w:lang w:val="ru-RU"/>
        </w:rPr>
        <w:t>Модуль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«Самбо» (далее – модуль по самбо, самбо)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Самбо является составной частью национальной культуры России и одним из универсальных средств физического воспитания. Самбо как вид спорта и система самозащиты имеют большое оздоровительное и прикладное значение, так как отводят важнейшую роль обеспечению подлинной надежной безопасности для здоровья и жизни обучающихся. Самбо обладает воспитательным эффектом, который базируется на истории создания и развитии самбо, героизации наших соотечественников, культуре и традициях нашего народа, его общего духа, сплоченности и стремлении к победе, что способствует патриотическому и духовному развитию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Средства самбо способствуют гармоничному развитию и укреплению здоровья обучающихся, комплексно влияют на органы и системы растущего организма, укрепляя и повышая их функциональный уровень.</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реализации модуля по самбо владение различными техниками самбо обеспечивает у обучающихся воспитание физических качеств и содействует развитию личностных качеств обучающихся, обеспечивает всестороннее физическое развитие, возможность сохранения здоровья, приобретение эмоционального, психологического комфорта и залога безопасности жизни. Прикладное значение самбо обеспечивает приобретение обучающимися навыков самозащиты и профилактики травматизма.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w:t>
      </w:r>
      <w:r w:rsidRPr="00CA4934">
        <w:rPr>
          <w:rFonts w:ascii="Times New Roman" w:hAnsi="Times New Roman"/>
          <w:sz w:val="28"/>
          <w:szCs w:val="28"/>
        </w:rPr>
        <w:t> </w:t>
      </w:r>
      <w:r w:rsidRPr="00CA4934">
        <w:rPr>
          <w:rFonts w:ascii="Times New Roman" w:hAnsi="Times New Roman"/>
          <w:sz w:val="28"/>
          <w:szCs w:val="28"/>
          <w:lang w:val="ru-RU"/>
        </w:rPr>
        <w:t xml:space="preserve">Целью изучения модуля по самбо является обучение самбо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самбо.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самбо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всестороннее гармоничное развитие обучающихся, увеличение объёма </w:t>
      </w:r>
      <w:r w:rsidRPr="00CA4934">
        <w:rPr>
          <w:rFonts w:ascii="Times New Roman" w:hAnsi="Times New Roman"/>
          <w:sz w:val="28"/>
          <w:szCs w:val="28"/>
          <w:lang w:val="ru-RU"/>
        </w:rPr>
        <w:lastRenderedPageBreak/>
        <w:t>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жизненно важных навыков </w:t>
      </w:r>
      <w:proofErr w:type="spellStart"/>
      <w:r w:rsidRPr="00CA4934">
        <w:rPr>
          <w:rFonts w:ascii="Times New Roman" w:hAnsi="Times New Roman"/>
          <w:sz w:val="28"/>
          <w:szCs w:val="28"/>
          <w:lang w:val="ru-RU"/>
        </w:rPr>
        <w:t>самостраховки</w:t>
      </w:r>
      <w:proofErr w:type="spellEnd"/>
      <w:r w:rsidRPr="00CA4934">
        <w:rPr>
          <w:rFonts w:ascii="Times New Roman" w:hAnsi="Times New Roman"/>
          <w:sz w:val="28"/>
          <w:szCs w:val="28"/>
          <w:lang w:val="ru-RU"/>
        </w:rPr>
        <w:t xml:space="preserve"> и самозащиты, а также умения применять его в различных условиях;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самбо, его возможностях и значении в процессе укрепления здоровья, физическом развитии и физической подготовке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основам техники и тактики самбо, элементам самозащиты, безопасному поведению на занятиях в спортивном зале, на открытых плоскостных сооружениях, в бытовых условиях и в критических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культуры движений, обогащение двигательного опыта средствами самбо с общеразвивающей и корригирующей направленностью;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общей культуры развития личности обучающегося средствами самбо, в том числе для самореализации и самоопределения;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положительной мотивации и устойчивого учебно- познавательного интереса к физической культуре;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удовлетворение индивидуальных потребностей, обучающихся в занятиях физической культурой и спортом средствами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самбо, как вид спорта и системы самозащиты в общеобразовательных организациях, привлечение обучающихся, проявляющих повышенный интерес и способности к занятиям самбо в школьные спортивные клубы, секции, к участию в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по самбо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самбо сочетается практически со всеми базовыми видами спорта, входящими в изучение физической культуры в общеобразовательной организации (легкая атлетика, гимнастика, спортивные игры) и разделами «Знания о физической культуре», «Способы самостоятельной деятельности», «Физическое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самбо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 итогам прохождения модуля по самбо возможно сформировать у обучающихся общие представления о самбо, навыки </w:t>
      </w:r>
      <w:proofErr w:type="spellStart"/>
      <w:r w:rsidRPr="00CA4934">
        <w:rPr>
          <w:rFonts w:ascii="Times New Roman" w:hAnsi="Times New Roman"/>
          <w:sz w:val="28"/>
          <w:szCs w:val="28"/>
          <w:lang w:val="ru-RU"/>
        </w:rPr>
        <w:t>самостраховки</w:t>
      </w:r>
      <w:proofErr w:type="spellEnd"/>
      <w:r w:rsidRPr="00CA4934">
        <w:rPr>
          <w:rFonts w:ascii="Times New Roman" w:hAnsi="Times New Roman"/>
          <w:sz w:val="28"/>
          <w:szCs w:val="28"/>
          <w:lang w:val="ru-RU"/>
        </w:rPr>
        <w:t xml:space="preserve"> и страховки партнера и умения применять их в различных условиях, комплекс технических навыков: соревновательных действий, системы движений, </w:t>
      </w:r>
      <w:r w:rsidRPr="00CA4934">
        <w:rPr>
          <w:rFonts w:ascii="Times New Roman" w:hAnsi="Times New Roman"/>
          <w:sz w:val="28"/>
          <w:szCs w:val="28"/>
          <w:lang w:val="ru-RU"/>
        </w:rPr>
        <w:lastRenderedPageBreak/>
        <w:t>технических приемов и разнообразные способы их выполнения, а также безопасное поведение на занятиях в спортивном зале, открытых плоскостных сооружениях, в бытовых условиях и в критических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w:t>
      </w:r>
      <w:r w:rsidRPr="00CA4934">
        <w:rPr>
          <w:rFonts w:ascii="Times New Roman" w:hAnsi="Times New Roman"/>
          <w:sz w:val="28"/>
          <w:szCs w:val="28"/>
        </w:rPr>
        <w:t> </w:t>
      </w:r>
      <w:r w:rsidRPr="00CA4934">
        <w:rPr>
          <w:rFonts w:ascii="Times New Roman" w:hAnsi="Times New Roman"/>
          <w:sz w:val="28"/>
          <w:szCs w:val="28"/>
          <w:lang w:val="ru-RU"/>
        </w:rPr>
        <w:t>Модуль по самбо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с выбором различных техник самбо, с учётом возраста и физической подготовленности обучающихся (с соответствующей дозировкой и интенсивностью);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w:t>
      </w:r>
      <w:bookmarkStart w:id="2" w:name="_Hlk125551368"/>
      <w:r w:rsidRPr="00CA4934">
        <w:rPr>
          <w:rFonts w:ascii="Times New Roman" w:hAnsi="Times New Roman"/>
          <w:sz w:val="28"/>
          <w:szCs w:val="28"/>
          <w:lang w:val="ru-RU"/>
        </w:rPr>
        <w:t>5, 6, 7, 8, 9-х классах – по 34 часа</w:t>
      </w:r>
      <w:bookmarkEnd w:id="2"/>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развития самбо на малой родине, в стране и мире.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Роль личности в истории самбо. Последователи и легенды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Роль самбо в ведении боевых действий. Героизация подвигов.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Главные организации и федерации (международные, российские), осуществляющие управление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Характеристика направлений и правила самбо (спортивное, боевое, пляжное, </w:t>
      </w:r>
      <w:proofErr w:type="spellStart"/>
      <w:r w:rsidRPr="00CA4934">
        <w:rPr>
          <w:rFonts w:ascii="Times New Roman" w:hAnsi="Times New Roman"/>
          <w:sz w:val="28"/>
          <w:szCs w:val="28"/>
          <w:lang w:val="ru-RU"/>
        </w:rPr>
        <w:t>демо</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Социальная и личностная успешность выдающихся спортсменов – самбистов.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правила проведения соревнований по самбо. Судейская коллегия, обслуживающая соревнования по самбо (основные функции). Словарь терминов и определений по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самбо как средство укрепления здоровья, повышения функциональных возможностей основных систем организма. Сведения о физических качествах, необходимых самбисту и способах их развития. Значение занятий самбо на формирование положительных качеств личности человека.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спортсмена (самонаблюдение, краткосрочное и долгосрочное планирования, решение поставленных задач).</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Питьевой режим. Роль витаминов и микроэлементов в </w:t>
      </w:r>
      <w:r w:rsidRPr="00CA4934">
        <w:rPr>
          <w:rFonts w:ascii="Times New Roman" w:hAnsi="Times New Roman"/>
          <w:sz w:val="28"/>
          <w:szCs w:val="28"/>
          <w:lang w:val="ru-RU"/>
        </w:rPr>
        <w:lastRenderedPageBreak/>
        <w:t>функционировании иммунной системы.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средства и методы обучения технике и тактике самбо. Основы прикладного самбо и его значение.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Антидопинговые правила и программы в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поведения в экстремальных жизненных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Оказание первой доврачебной помощи на занятиях самбо и в бытовой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Этические нормы и правила поведения самбиста, техника безопасности при занятиях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во время занятий самбо и при выполнении самостоятельных заданий. Первые внешние признаки утомления. Средства восстановления организма после физической нагрузки.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личной гигиены, требования к спортивной одежде (экипировке) для занятий самбо. Правильное сбалансированное питание самбиста.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Индивидуальные комплексы упражнений, включающих общеразвивающие, специальные и имитационные упражнения, упражнения для изучения технических элементов самбо и их совершенствования. Самостоятельное освоение двигательных действий.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Судейство простейших спортивных соревнований по самбо в качестве судьи или помощника судьи.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Характерные травмы во время занятий самбо и мероприятия по их предупреждению. Причины возникновения ошибок при выполнении технических приёмов самбо.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 самбо.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общеразвивающих, специальных и имитационных упражнений. Комплексы упражнений на развитие физических качеств, характерных для самбо.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с элементами самбо: игры, включающие элемент соревнования и не имеющие сюжета, игры сюжетного характера, командные игры, игры с элементами прикладного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Специально-подготовительные упражнения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Приёмы </w:t>
      </w:r>
      <w:proofErr w:type="spellStart"/>
      <w:r w:rsidRPr="00CA4934">
        <w:rPr>
          <w:rFonts w:ascii="Times New Roman" w:hAnsi="Times New Roman"/>
          <w:sz w:val="28"/>
          <w:szCs w:val="28"/>
          <w:lang w:val="ru-RU"/>
        </w:rPr>
        <w:t>самостраховки</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спину через партнёра, стоящего в упоре на коленях и предплечьях;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спину через партнёра, стоящего в упоре на коленях и руках;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бок перекатом через партнёра, стоящего в упоре на коленях и предплечьях, на бок через партнёра, стоящего в упоре на коленях и руках;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бок кувырком через партнёра, стоящего в упоре на коленях и предплечьях;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бок через партнёра, стоящего в упоре на коленях и руках;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 бок кувырком, выполняемые прыжком через руку партнёра в стойке;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бок кувырком в движении, выполняя кувырок-полёт через партнёра, лежащего на ковре или стоящего боком;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вперёд на руки при падении на ковер спиной с вращением вокруг </w:t>
      </w:r>
      <w:r w:rsidRPr="00CA4934">
        <w:rPr>
          <w:rFonts w:ascii="Times New Roman" w:hAnsi="Times New Roman"/>
          <w:sz w:val="28"/>
          <w:szCs w:val="28"/>
          <w:lang w:val="ru-RU"/>
        </w:rPr>
        <w:lastRenderedPageBreak/>
        <w:t>продольной оси, из стойки на руках;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 руки прыжком, то же прыжком назад, на спину прыжком.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Специально-подготовительные упражнения для бросков: зацепов, подхватов, через голову, через спину, через бедро. </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Технико</w:t>
      </w:r>
      <w:proofErr w:type="spellEnd"/>
      <w:r w:rsidRPr="00CA4934">
        <w:rPr>
          <w:rFonts w:ascii="Times New Roman" w:hAnsi="Times New Roman"/>
          <w:sz w:val="28"/>
          <w:szCs w:val="28"/>
          <w:lang w:val="ru-RU"/>
        </w:rPr>
        <w:t xml:space="preserve"> – тактические основы самбо: стойки, дистанции, захваты, перемещения.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действия самбо в положении стоя: выведение из равновесия толчком, скручиванием, захватом руки и одноименной голени изнутри, методом задней подножки, методом задней подножки с захватом ноги, методом передней подножки, боковой подсечки, захватом шеи и руки через голову упором голенью в живот, методом зацепа голенью изнутри, методом подхвата под две ноги, через спину, через бедро.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действия самбо в положении лёжа: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варианты удержаний и переворачиваний, рычаг локтя от удержания сбоку, перегибая руку через бедро;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узел плеча ногой от удержания сбоку;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рычаг руки противнику, лежащему на груди (рычаг плеча, рычаг локтя);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рычаг локтя захватом руки между ног;</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ущемление ахиллова сухожилия при различных </w:t>
      </w:r>
      <w:proofErr w:type="spellStart"/>
      <w:r w:rsidRPr="00CA4934">
        <w:rPr>
          <w:rFonts w:ascii="Times New Roman" w:hAnsi="Times New Roman"/>
          <w:sz w:val="28"/>
          <w:szCs w:val="28"/>
          <w:lang w:val="ru-RU"/>
        </w:rPr>
        <w:t>взаиморасположениях</w:t>
      </w:r>
      <w:proofErr w:type="spellEnd"/>
      <w:r w:rsidRPr="00CA4934">
        <w:rPr>
          <w:rFonts w:ascii="Times New Roman" w:hAnsi="Times New Roman"/>
          <w:sz w:val="28"/>
          <w:szCs w:val="28"/>
          <w:lang w:val="ru-RU"/>
        </w:rPr>
        <w:t xml:space="preserve"> соперников.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самозащиты. Освобождение от захватов: в области запястья, предплечья, плеча, за одежду. От обхватов: туловища сзади, спереди, с руками, без рук.</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Тактическая подготовка. Игры-задания. Учебные схватки по заданию.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Тестовые упражнения по физической и технической подготовленности в самбо. Участие в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самбо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3" w:name="_Hlk124950343"/>
      <w:r w:rsidRPr="00CA4934">
        <w:rPr>
          <w:rFonts w:ascii="Times New Roman" w:hAnsi="Times New Roman"/>
          <w:sz w:val="28"/>
          <w:szCs w:val="28"/>
          <w:lang w:val="ru-RU"/>
        </w:rPr>
        <w:t>163.10.1.7.1.</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самбо на уровне основного общего образования у обучающихся будут сформированы следующие </w:t>
      </w:r>
      <w:bookmarkEnd w:id="3"/>
      <w:r w:rsidRPr="00CA4934">
        <w:rPr>
          <w:rFonts w:ascii="Times New Roman" w:hAnsi="Times New Roman"/>
          <w:sz w:val="28"/>
          <w:szCs w:val="28"/>
          <w:lang w:val="ru-RU"/>
        </w:rPr>
        <w:t>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чувства патриотизма, уважения к Отечеству через знание истории и современного состояния развития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обучающихся к саморазвитию и самообразованию, мотивации и осознанному выбору индивидуальной траектории образования средствами самбо, профессиональных предпочтений в области физической культуры 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нравственного поведения, проявление положительных качеств личности, осознанного и ответственного отношения к собственным поступкам, решение проблем в процессе занятий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ценностные ориентиры здорового и безопасного образа жизни, усвоение правил безопасного поведения в учебной, соревновательной, досуговой деятельности и чрезвычайных ситуациях при занятии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осознанное, уважительное и доброжелательное отношение к </w:t>
      </w:r>
      <w:r w:rsidRPr="00CA4934">
        <w:rPr>
          <w:rFonts w:ascii="Times New Roman" w:hAnsi="Times New Roman"/>
          <w:sz w:val="28"/>
          <w:szCs w:val="28"/>
          <w:lang w:val="ru-RU"/>
        </w:rPr>
        <w:lastRenderedPageBreak/>
        <w:t>сверстникам и педагогам.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самбо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задачи своего обучения средствами самбо, развивать мотивы и интересы своей познавательной деятельности в физкультурно-спортивном направлении;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планировать пути достижения целей с учетом наиболее эффективных способов решения задач средствами самбо в учебной, игровой, соревновательной и досуговой деятельности, соотносить двигательные действия с планируемыми результатами в самбо, определять и корректировать способы действий в рамках предложенных условий,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владеть основами самоконтроля, самооценки, выявлять, анализировать и находить способы устранения ошибок при выполнении технических и тактических действий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применять на практике прикладные действия самбо (</w:t>
      </w:r>
      <w:proofErr w:type="spellStart"/>
      <w:r w:rsidRPr="00CA4934">
        <w:rPr>
          <w:rFonts w:ascii="Times New Roman" w:hAnsi="Times New Roman"/>
          <w:sz w:val="28"/>
          <w:szCs w:val="28"/>
          <w:lang w:val="ru-RU"/>
        </w:rPr>
        <w:t>самостраховка</w:t>
      </w:r>
      <w:proofErr w:type="spellEnd"/>
      <w:r w:rsidRPr="00CA4934">
        <w:rPr>
          <w:rFonts w:ascii="Times New Roman" w:hAnsi="Times New Roman"/>
          <w:sz w:val="28"/>
          <w:szCs w:val="28"/>
          <w:lang w:val="ru-RU"/>
        </w:rPr>
        <w:t>, самозащита) в экстремальных жизненных условиях;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самбо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значения самбо как средства повышения функциональных возможностей основных систем организма и укрепления здоровья человека, роли самбо в направлениях: физическая культура, спорт, здоровье, безопасность, укрепление международных связей, достижений выдающихся отечественных самбистов, их вклад в развитие самбо;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о самбо как национальном достоянии России, зародившемся в СССР, имеющим богатое наследие и традиции, имеющим важное прикладное значение для человека;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характеризовать направления самбо (спортивное, боевое, пляжное, </w:t>
      </w:r>
      <w:proofErr w:type="spellStart"/>
      <w:r w:rsidRPr="00CA4934">
        <w:rPr>
          <w:rFonts w:ascii="Times New Roman" w:hAnsi="Times New Roman"/>
          <w:sz w:val="28"/>
          <w:szCs w:val="28"/>
          <w:lang w:val="ru-RU"/>
        </w:rPr>
        <w:t>демо</w:t>
      </w:r>
      <w:proofErr w:type="spellEnd"/>
      <w:r w:rsidRPr="00CA4934">
        <w:rPr>
          <w:rFonts w:ascii="Times New Roman" w:hAnsi="Times New Roman"/>
          <w:sz w:val="28"/>
          <w:szCs w:val="28"/>
          <w:lang w:val="ru-RU"/>
        </w:rPr>
        <w:t>) и основные термины самбо (подсечка, бросок, подножка, подсад, рычаг, удержание, узел, болевой, приём, стойка, техника, дистанция, захват);</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освоение прикладного направления самбо, демонстрация основных способов самозащиты и </w:t>
      </w:r>
      <w:proofErr w:type="spellStart"/>
      <w:r w:rsidRPr="00CA4934">
        <w:rPr>
          <w:rFonts w:ascii="Times New Roman" w:hAnsi="Times New Roman"/>
          <w:sz w:val="28"/>
          <w:szCs w:val="28"/>
          <w:lang w:val="ru-RU"/>
        </w:rPr>
        <w:t>самостраховки</w:t>
      </w:r>
      <w:proofErr w:type="spellEnd"/>
      <w:r w:rsidRPr="00CA4934">
        <w:rPr>
          <w:rFonts w:ascii="Times New Roman" w:hAnsi="Times New Roman"/>
          <w:sz w:val="28"/>
          <w:szCs w:val="28"/>
          <w:lang w:val="ru-RU"/>
        </w:rPr>
        <w:t xml:space="preserve">;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осуществлять самоконтроль за физической нагрузкой в процессе занятий самбо, применять средства восстановления организма после физической нагрузки;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знание и выполнение тестовых упражнений по физической и технической подготовленности.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w:t>
      </w:r>
      <w:r w:rsidRPr="00CA4934">
        <w:rPr>
          <w:rFonts w:ascii="Times New Roman" w:hAnsi="Times New Roman"/>
          <w:sz w:val="28"/>
          <w:szCs w:val="28"/>
        </w:rPr>
        <w:t> </w:t>
      </w:r>
      <w:r w:rsidRPr="00CA4934">
        <w:rPr>
          <w:rFonts w:ascii="Times New Roman" w:hAnsi="Times New Roman"/>
          <w:sz w:val="28"/>
          <w:szCs w:val="28"/>
          <w:lang w:val="ru-RU"/>
        </w:rPr>
        <w:t>Модуль «Гандбол».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«Гандбол».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Модуль «Гандбол» (далее – модуль по гандболу, гандбол)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Гандбол является одним из универсальных средств физического воспитания. Важнейшими физическими качествами для игры в гандбол является скорость, ловкость, выносливость, сила, гибкость. Результат игры во многом зависит от двигательных реакций, быстроты мышления, умения маневрировать и перестраивать двигательные действия в зависимости от сложившейся ситуации. Игра в гандбол всегда проходит с высоким эмоциональным настроением, возникающим в результате большого разнообразия движений, остроты игровых положений, динамики спортивной борьбы, коллективного характера игровых действий, прямой зависимости действий игроков и команды, немедленной оценки результатов спортивной борьбы, что создает положительные условия для эффективного физического воспитания обучающихся, для их общего развития.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Средства гандбола способствуют гармоничному развитию и укреплению здоровья обучающихся, комплексно влияют на органы и системы растущего организма, укрепляя и повышая функциональный уровень всех систем организма человека. Регулярные занятия гандболом содействуют</w:t>
      </w:r>
      <w:r w:rsidRPr="00CA4934">
        <w:rPr>
          <w:rFonts w:ascii="Times New Roman" w:hAnsi="Times New Roman"/>
          <w:sz w:val="28"/>
          <w:szCs w:val="28"/>
        </w:rPr>
        <w:t> </w:t>
      </w:r>
      <w:r w:rsidRPr="00CA4934">
        <w:rPr>
          <w:rFonts w:ascii="Times New Roman" w:hAnsi="Times New Roman"/>
          <w:sz w:val="28"/>
          <w:szCs w:val="28"/>
          <w:lang w:val="ru-RU"/>
        </w:rPr>
        <w:t xml:space="preserve">развитию личностных качеств обучающихся, формированию коллективизма, инициативности, решительности, развития морально-волевых качеств, а также способствуют формированию комплекса психофизиологических свойств организма.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гандболу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«Гандбол».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гандболу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безопасности на занятиях по гандболу;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 физической культуре и спорте в целом, истории развития гандбола в частности;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гандболе, о его возможностях и значении в процессе укрепления здоровья, физическом развитии и физической подготовке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образовательного базиса, основанного как на знаниях и </w:t>
      </w:r>
      <w:r w:rsidRPr="00CA4934">
        <w:rPr>
          <w:rFonts w:ascii="Times New Roman" w:hAnsi="Times New Roman"/>
          <w:sz w:val="28"/>
          <w:szCs w:val="28"/>
          <w:lang w:val="ru-RU"/>
        </w:rPr>
        <w:lastRenderedPageBreak/>
        <w:t>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по гандболу;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положительной мотивации и устойчивого учебно-познавательного интереса к физической культуре, удовлетворение </w:t>
      </w:r>
      <w:proofErr w:type="gramStart"/>
      <w:r w:rsidRPr="00CA4934">
        <w:rPr>
          <w:rFonts w:ascii="Times New Roman" w:hAnsi="Times New Roman"/>
          <w:sz w:val="28"/>
          <w:szCs w:val="28"/>
          <w:lang w:val="ru-RU"/>
        </w:rPr>
        <w:t>индивидуальных потребностей</w:t>
      </w:r>
      <w:proofErr w:type="gramEnd"/>
      <w:r w:rsidRPr="00CA4934">
        <w:rPr>
          <w:rFonts w:ascii="Times New Roman" w:hAnsi="Times New Roman"/>
          <w:sz w:val="28"/>
          <w:szCs w:val="28"/>
          <w:lang w:val="ru-RU"/>
        </w:rPr>
        <w:t xml:space="preserve"> обучающихся в занятиях физической культурой и спортом;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гандболу.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по гандболу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гандболу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гандболу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163.10.2.5.</w:t>
      </w:r>
      <w:r w:rsidRPr="00CA4934">
        <w:rPr>
          <w:rFonts w:ascii="Times New Roman" w:hAnsi="Times New Roman"/>
          <w:sz w:val="28"/>
          <w:szCs w:val="28"/>
        </w:rPr>
        <w:t> </w:t>
      </w:r>
      <w:r w:rsidRPr="00CA4934">
        <w:rPr>
          <w:rFonts w:ascii="Times New Roman" w:hAnsi="Times New Roman"/>
          <w:sz w:val="28"/>
          <w:szCs w:val="28"/>
          <w:lang w:val="ru-RU"/>
        </w:rPr>
        <w:t>Модуль по гандболу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гандболу с выбором различных элементов и правил игры в гандбол, с учётом возраста и физической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включая использование учебных </w:t>
      </w:r>
      <w:r w:rsidRPr="00CA4934">
        <w:rPr>
          <w:rFonts w:ascii="Times New Roman" w:hAnsi="Times New Roman"/>
          <w:sz w:val="28"/>
          <w:szCs w:val="28"/>
          <w:lang w:val="ru-RU"/>
        </w:rPr>
        <w:lastRenderedPageBreak/>
        <w:t>модулей по видам спорта (рекомендуемый объём в 5, 6, 7, 8, 9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гандболу.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гандболе.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развития гандбола как вида спорта в мире, в Российской Федерации, в регионе. Достижения отечественных гандболистов на мировых первенствах и Олимпийских играх.</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4" w:name="_Hlk125361855"/>
      <w:r w:rsidRPr="00CA4934">
        <w:rPr>
          <w:rFonts w:ascii="Times New Roman" w:hAnsi="Times New Roman"/>
          <w:sz w:val="28"/>
          <w:szCs w:val="28"/>
          <w:lang w:val="ru-RU"/>
        </w:rPr>
        <w:t>Характеристика спортивных дисциплин гандбола (гандбол, пляжный гандбол, мини-гандбол).</w:t>
      </w:r>
    </w:p>
    <w:bookmarkEnd w:id="4"/>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правила проведения соревнований по гандболу. Судейская коллегия, обслуживающая соревнования по гандболу (основные функции). Словарь терминов и определений по гандболу.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гандболом как средство укрепления здоровья, повышения функциональных возможностей основных систем организма. Сведения о физических качествах, необходимых гандболисту и способах их развития. Значение занятий гандболом на формирование положительных качеств личности человека.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требования к игровой площадке, её размерам, зонам безопасности, допустимой температуре воздуха.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средства и методы обучения технике передвижения с мячом и без мяча, броскам с опоры и в прыжке, игре вратаря.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Режим дня при занятиях гандболом. Правила личной гигиены во время занятий гандболом.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поведения и техники безопасности при занятиях гандболом.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и правила их проведения. Организация и проведение игр специальной направленности с элементами гандбола.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Организация и проведение самостоятельных занятий по гандболу. Составление планов и самостоятельное проведение занятий по гандболу. Способы самостоятельного освоения двигательных действий, подбор подводящих, подготовительных и специальных упражнений. Самоконтроль и его роль в учебной и соревновательной деятельности. Дневник самонаблюдения.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безопасного, правомерного поведения во время соревнований по гандболу в качестве зрителя, болельщика.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Средства восстановления организма после физической нагрузки. Правила личной гигиены, требования к спортивной одежде и обуви для занятий гандболом. Правила ухода за спортивным инвентарем и оборудованием.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Причины возникновения ошибок при выполнении технических приёмов и способы их устранения. Основы анализа собственной игры, игры своей команды и игры команды соперников.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Контрольно-тестовые упражнения по общей и специальной физической подготовке. Оценка уровня технической и тактической подготовленности игроков в гандбол.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Способы и методы профилактики пагубных привычек, асоциального и </w:t>
      </w:r>
      <w:proofErr w:type="spellStart"/>
      <w:r w:rsidRPr="00CA4934">
        <w:rPr>
          <w:rFonts w:ascii="Times New Roman" w:hAnsi="Times New Roman"/>
          <w:sz w:val="28"/>
          <w:szCs w:val="28"/>
          <w:lang w:val="ru-RU"/>
        </w:rPr>
        <w:t>созависимого</w:t>
      </w:r>
      <w:proofErr w:type="spellEnd"/>
      <w:r w:rsidRPr="00CA4934">
        <w:rPr>
          <w:rFonts w:ascii="Times New Roman" w:hAnsi="Times New Roman"/>
          <w:sz w:val="28"/>
          <w:szCs w:val="28"/>
          <w:lang w:val="ru-RU"/>
        </w:rPr>
        <w:t xml:space="preserve"> поведения. Антидопинговое поведение.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общеразвивающих, специальных упражнений. Комплексы упражнений на развитие физических качеств (быстроты, силы, скоростно-силовых качеств, ловкости, выносливости, гибкости), характерных для гандбола.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Подвижные игры с элементами гандбола: игры, включающие элементы соревнования и не имеющие сюжета, игры сюжетного характера, командные игры.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Специально-подготовительные упражнения, развивающие основные качества, необходимые для овладения техникой и тактикой игры в гандбол.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Ловля мяча: ловля мяча (двумя руками на месте и в прыжке), ловля мяча (справа и слева, с недолётом), ловля мяча высокого, низкого, катящегося, с отскока и </w:t>
      </w:r>
      <w:proofErr w:type="spellStart"/>
      <w:r w:rsidRPr="00CA4934">
        <w:rPr>
          <w:rFonts w:ascii="Times New Roman" w:hAnsi="Times New Roman"/>
          <w:sz w:val="28"/>
          <w:szCs w:val="28"/>
          <w:lang w:val="ru-RU"/>
        </w:rPr>
        <w:t>полуотскока</w:t>
      </w:r>
      <w:proofErr w:type="spellEnd"/>
      <w:r w:rsidRPr="00CA4934">
        <w:rPr>
          <w:rFonts w:ascii="Times New Roman" w:hAnsi="Times New Roman"/>
          <w:sz w:val="28"/>
          <w:szCs w:val="28"/>
          <w:lang w:val="ru-RU"/>
        </w:rPr>
        <w:t xml:space="preserve"> от площадки.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Передача мяча: передача мяча одной рукой хлестом сверху и сбоку, с места, с разбега, с последующим перемещением.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Передача мяча при движении партнеров в одном направлении. Ведение мяча. Ведение мяча одноударное и многоударное на месте, с изменением направления и скорости, ведение мяча с высоким и низким отскоком.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Бросок мяча. Бросок хлестом сверху и сбоку, с разбега обычными шагами, </w:t>
      </w:r>
      <w:proofErr w:type="gramStart"/>
      <w:r w:rsidRPr="00CA4934">
        <w:rPr>
          <w:rFonts w:ascii="Times New Roman" w:hAnsi="Times New Roman"/>
          <w:sz w:val="28"/>
          <w:szCs w:val="28"/>
          <w:lang w:val="ru-RU"/>
        </w:rPr>
        <w:t>в одноопорным положении</w:t>
      </w:r>
      <w:proofErr w:type="gramEnd"/>
      <w:r w:rsidRPr="00CA4934">
        <w:rPr>
          <w:rFonts w:ascii="Times New Roman" w:hAnsi="Times New Roman"/>
          <w:sz w:val="28"/>
          <w:szCs w:val="28"/>
          <w:lang w:val="ru-RU"/>
        </w:rPr>
        <w:t xml:space="preserve">. Бросок с разбега с горизонтальной, нисходящей, восходящей, навесной траекториями полета мяча. Бросок с отраженным, скользящим отскоком, с отскоком с вращением мяча.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Выбивание мяча. Выбивание мячам при одноударном ведении на месте, при встречном движении. Выбивание мяча при многоударном ведении в параллельном движении, при встречном движении.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Блокирование мяча. Блокирование мяча двумя руками сверху на месте, в прыжке. Блокирование игрока. Блокирование игрока без мяча руками, туловищем. Блокирование игрока с мячом.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вратаря. Передвижение в воротах. Изучение приёмов передвижения в воротах шагами, прыжком. Задержание мяча. Задержание мяча двумя руками (прямо, сбоку), одной рукой сверху, сбоку, снизу, на месте, в прыжке. Отбивание мяча. Отбивание руками в площадку, за ворота, (супинация), в площадку (пронация) Передачи мяча. Обучение передачам на различное расстояние, приёмы полевого игрока.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действия. Открытый уход для стягивания защитников, для увода за собой защитника. Скрытый уход для создания численного преимущества, применение передачи скрыто. Опека игрока без мяча неплотная, плотная. Опека игрока без мяча неплотная, выход и отход, далеко от ворот, в зоне ближних бросков. Опека игрока без мяча и с мячом с учётом индивидуальных особенностей (высокорослый, быстрый, левша).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Групповые действия. Подстраховка партнёра при личной защите, при зонной защите. Переключение передачей игрока своему партнёру, сменой подопечных. Действия двух нападающих против одного защитника. Действия </w:t>
      </w:r>
      <w:r w:rsidRPr="00CA4934">
        <w:rPr>
          <w:rFonts w:ascii="Times New Roman" w:hAnsi="Times New Roman"/>
          <w:sz w:val="28"/>
          <w:szCs w:val="28"/>
          <w:lang w:val="ru-RU"/>
        </w:rPr>
        <w:lastRenderedPageBreak/>
        <w:t>трёх нападающих против двух защитников. Заслон внутренний на линии атаки партнёра, заслон внешний для ухода партнёра и для его броска. Взаимодействие при вбрасывании из-за боковой линии, при свободном броске, совершенствование с конкретным партнёром в конкретной ситуации.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Командные действия. Позиционное нападение 2:4 с крайними игроками у 6-метровой линии, у 9-метровой линии. Позиционное нападение 3:3 с крайними игроками у 6-метровой линии, у 9-метровой линии. Нападение в меньшинстве, в большинстве, поточное нападение (восьмёрка), стремительное нападение-отрыв, прорыв. Зонная защита 6:0 без выхода на игрока, с выходом, зонная защита 5:1 без выхода, с выходом.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игры в гандбол. Малые (упрощенные) игры в технико-тактической подготовке игроков в гандбол. Участие в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гандболу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163.10.2.7.1.</w:t>
      </w:r>
      <w:r w:rsidRPr="00CA4934">
        <w:rPr>
          <w:rFonts w:ascii="Times New Roman" w:hAnsi="Times New Roman"/>
          <w:sz w:val="28"/>
          <w:szCs w:val="28"/>
        </w:rPr>
        <w:t> </w:t>
      </w:r>
      <w:r w:rsidRPr="00CA4934">
        <w:rPr>
          <w:rFonts w:ascii="Times New Roman" w:hAnsi="Times New Roman"/>
          <w:sz w:val="28"/>
          <w:szCs w:val="28"/>
          <w:lang w:val="ru-RU"/>
        </w:rPr>
        <w:t>В результате изучения модуля по гандболу на уровне основного общего образования у обучающихся будут сформированы 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чувства гордости за свою Родину, российский народ и историю России через знания истории и современного состояния развития гандбола;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обучающихся к саморазвитию и самообразованию, мотивации и осознанному выбору индивидуальной траектории образования средствами гандбола профессиональных предпочтений в области физической культуры 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виду спорта «гандбол»;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ценностных ориентиров здорового и безопасного образа жизни, усвоение правил безопасного поведения в учебной, соревновательной, досуговой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положительных качеств личности и управление своими эмоциями в различных ситуациях и условиях;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осознанное, уважительное и доброжелательное отношение к сверстникам и педагогам.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163.10.2.7.2.</w:t>
      </w:r>
      <w:r w:rsidRPr="00CA4934">
        <w:rPr>
          <w:rFonts w:ascii="Times New Roman" w:hAnsi="Times New Roman"/>
          <w:sz w:val="28"/>
          <w:szCs w:val="28"/>
        </w:rPr>
        <w:t> </w:t>
      </w:r>
      <w:r w:rsidRPr="00CA4934">
        <w:rPr>
          <w:rFonts w:ascii="Times New Roman" w:hAnsi="Times New Roman"/>
          <w:sz w:val="28"/>
          <w:szCs w:val="28"/>
          <w:lang w:val="ru-RU"/>
        </w:rPr>
        <w:t xml:space="preserve">В результате изучения модуля по гандболу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задачи своего обучения средствами гандбола, развивать мотивы и интересы своей познавательной деятельности в физкультурно-спортивном направлении;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самостоятельно планировать пути достижения целей, в том числе альтернативные, осознанно выбирать наиболее эффективные способы </w:t>
      </w:r>
      <w:r w:rsidRPr="00CA4934">
        <w:rPr>
          <w:rFonts w:ascii="Times New Roman" w:hAnsi="Times New Roman"/>
          <w:sz w:val="28"/>
          <w:szCs w:val="28"/>
          <w:lang w:val="ru-RU"/>
        </w:rPr>
        <w:lastRenderedPageBreak/>
        <w:t xml:space="preserve">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владеть основами самоконтроля, самооценки, выявлять, анализировать и находить способы устранения ошибок при выполнении технических приёмов и способов гандбола;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163.10.2.7.3.</w:t>
      </w:r>
      <w:r w:rsidRPr="00CA4934">
        <w:rPr>
          <w:rFonts w:ascii="Times New Roman" w:hAnsi="Times New Roman"/>
          <w:sz w:val="28"/>
          <w:szCs w:val="28"/>
        </w:rPr>
        <w:t> </w:t>
      </w:r>
      <w:r w:rsidRPr="00CA4934">
        <w:rPr>
          <w:rFonts w:ascii="Times New Roman" w:hAnsi="Times New Roman"/>
          <w:sz w:val="28"/>
          <w:szCs w:val="28"/>
          <w:lang w:val="ru-RU"/>
        </w:rPr>
        <w:t>В результате изучения модуля по гандболу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значения гандбола как средства повышения функциональных возможностей основных систем организма и укрепления здоровья человека, роли гандбола в направлениях: физическая культура, спорт, здоровье, безопасность, укрепление международных связей, достижений выдающихся отечественных гандболистов, их вклад в развитие гандбола;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спортивных дисциплин гандбола, программ соревнований, состава судейской коллегии, функций судей, применение терминологии и правил проведения соревнований по гандболу в учебной, соревновательной и досуговой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комплексы упражнений, включающие общеразвивающие, специальные и имитационные упражнения, упражнения для изучения технических приемов и их совершенствования;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совершенствование технических приемов и тактических действий по гандболу, изученных на уровне начального общего образования;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и демонстрировать комплексы упражнений на развитие физических качеств, характерные для гандбола;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освоение и демонстрация базовых технических приемов техники игры, знания, демонстрация базовых тактических действий игроков в гандболе;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основных средств и методов обучения базовым техническим приемам и тактическим действиям гандбола;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соблюдение правил личной гигиены и ухода за спортивным инвентарем и оборудованием, подбора спортивной одежды и обуви для занятий по гандболу;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осуществлять самоконтроль за физической нагрузкой в процессе занятий гандболом, применять средства восстановления организма после физической нагрузки;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контрольно-тестовых упражнений для определения уровня физической и технической подготовленности игроков в гандбол;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в коллективе сверстников при выполнении групповых и командных упражнений тактического характера, проявление толерантности во время учебной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5" w:name="_Hlk124954476"/>
      <w:r w:rsidRPr="00CA4934">
        <w:rPr>
          <w:rFonts w:ascii="Times New Roman" w:hAnsi="Times New Roman"/>
          <w:sz w:val="28"/>
          <w:szCs w:val="28"/>
          <w:lang w:val="ru-RU"/>
        </w:rPr>
        <w:lastRenderedPageBreak/>
        <w:t>163.10.3.</w:t>
      </w:r>
      <w:bookmarkEnd w:id="5"/>
      <w:r w:rsidRPr="00CA4934">
        <w:rPr>
          <w:rFonts w:ascii="Times New Roman" w:hAnsi="Times New Roman"/>
          <w:sz w:val="28"/>
          <w:szCs w:val="28"/>
        </w:rPr>
        <w:t> </w:t>
      </w:r>
      <w:r w:rsidRPr="00CA4934">
        <w:rPr>
          <w:rFonts w:ascii="Times New Roman" w:hAnsi="Times New Roman"/>
          <w:sz w:val="28"/>
          <w:szCs w:val="28"/>
          <w:lang w:val="ru-RU"/>
        </w:rPr>
        <w:t>Модуль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«Дзюдо» (далее – модуль по дзюдо, дзюдо)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Дзюдо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Дзюдо представляет собой целостную систему, которая включает многообразие двигательных действий с использованием в учебном процессе всего арсенала физических упражнений различной направленности. Занятия дзюдо учат самоконтролю и дисциплине, взаимопониманию и состраданию, ответственности, достижению целей и взаимовыручке, развивают коммуникативные навыки и умение владеть собой в стрессовых ситуациях, а также достичь высокого внутреннего духовного развития.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163.10.3.2.</w:t>
      </w:r>
      <w:r w:rsidRPr="00CA4934">
        <w:rPr>
          <w:rFonts w:ascii="Times New Roman" w:hAnsi="Times New Roman"/>
          <w:sz w:val="28"/>
          <w:szCs w:val="28"/>
        </w:rPr>
        <w:t> </w:t>
      </w:r>
      <w:r w:rsidRPr="00CA4934">
        <w:rPr>
          <w:rFonts w:ascii="Times New Roman" w:hAnsi="Times New Roman"/>
          <w:sz w:val="28"/>
          <w:szCs w:val="28"/>
          <w:lang w:val="ru-RU"/>
        </w:rPr>
        <w:t>Целью изучение модуля по дзюдо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видов спорта входящих в термин «дзюдо» (спортивное (олимпийское), КАТА, КАТА-группа).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дзюдо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виде спорта «Дзюдо», его истории развития, возможностях и значении в процессе укрепления здоровья, физическом развитии и физической подготовке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приёмами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общей культуры развития личности обучающегося средствами дзюдо, в том числе для самореализации и самоопределения;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воспитание положительных качеств личности, норм коллективного взаимодействия и сотрудничества в образовательной и соревновательной </w:t>
      </w:r>
      <w:r w:rsidRPr="00CA4934">
        <w:rPr>
          <w:rFonts w:ascii="Times New Roman" w:hAnsi="Times New Roman"/>
          <w:sz w:val="28"/>
          <w:szCs w:val="28"/>
          <w:lang w:val="ru-RU"/>
        </w:rPr>
        <w:lastRenderedPageBreak/>
        <w:t>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положительной мотивации и устойчивого учебно- познавательного интереса к физической культуре, удовлетворение </w:t>
      </w:r>
      <w:proofErr w:type="gramStart"/>
      <w:r w:rsidRPr="00CA4934">
        <w:rPr>
          <w:rFonts w:ascii="Times New Roman" w:hAnsi="Times New Roman"/>
          <w:sz w:val="28"/>
          <w:szCs w:val="28"/>
          <w:lang w:val="ru-RU"/>
        </w:rPr>
        <w:t>индивидуальных потребностей</w:t>
      </w:r>
      <w:proofErr w:type="gramEnd"/>
      <w:r w:rsidRPr="00CA4934">
        <w:rPr>
          <w:rFonts w:ascii="Times New Roman" w:hAnsi="Times New Roman"/>
          <w:sz w:val="28"/>
          <w:szCs w:val="28"/>
          <w:lang w:val="ru-RU"/>
        </w:rPr>
        <w:t xml:space="preserve"> обучающихся в занятиях физической культурой и спортом средствами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дзюдо среди подрастающего поколения, привлечение обучающихся, проявляющих повышенный интерес и способности к занятиям дзюдо, в школьные спортивные клубы, секции, к участию в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по дзюдо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дзюдо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дзюдо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163.10.3.5.</w:t>
      </w:r>
      <w:r w:rsidRPr="00CA4934">
        <w:rPr>
          <w:rFonts w:ascii="Times New Roman" w:hAnsi="Times New Roman"/>
          <w:sz w:val="28"/>
          <w:szCs w:val="28"/>
        </w:rPr>
        <w:t> </w:t>
      </w:r>
      <w:r w:rsidRPr="00CA4934">
        <w:rPr>
          <w:rFonts w:ascii="Times New Roman" w:hAnsi="Times New Roman"/>
          <w:sz w:val="28"/>
          <w:szCs w:val="28"/>
          <w:lang w:val="ru-RU"/>
        </w:rPr>
        <w:t>Модуль по дзюдо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дзюдо с выбором различных элементов дзюдо, с учётом возраста и физической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6" w:name="_Hlk125026825"/>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bookmarkEnd w:id="6"/>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борьбе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История развития отечественных и зарубежных борцовских клубов. Ведущие борцы региона и Российской Федерации.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Названия и роль главных организаций, федераций (международные, российские), осуществляющих управление и развитие дзюдо.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Борцовские клубы, их история и традиции. Известные отечественные борцы-дзюдоисты и тренеры.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Достижения отечественной сборной команды страны и российских клубов на мировых чемпионатах, первенствах и международных соревнованиях.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Требования безопасности при организации занятий дзюдо. Характерные травмы борцов и мероприятия по их предупреждению.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Словарь (глоссарий) терминов и определений по дзюдо.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соревнований по дзюдо. Судейская коллегия, обслуживающая соревнования по дзюдо. Жесты судьи.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подбора физических упражнений для развития физических качеств борца.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Понятия и характеристика технических и тактических элементов и приёмов в дзюдо, их название и техника выполнения.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безопасного, правомерного поведения во время соревнований по дзюдо в качестве зрителя, болельщика (фаната).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и его роль в учебной и соревновательной деятельности.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Первые внешние признаки утомления. Средства восстановления организма после физической нагрузки. Правильное сбалансированное питание борца.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личной гигиены, требования к спортивной одежде и обуви для занятий дзюдо. Правила ухода за спортивным инвентарем и оборудованием.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 дзюдо.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самонаблюдения за показателями развития физических качеств и состояния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для развития физических качеств (ловкости, гибкости, силы, выносливости, быстроты и скоростных способностей).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формирующие двигательные умения и навыки технических и тактических действий борца: </w:t>
      </w:r>
      <w:proofErr w:type="spellStart"/>
      <w:r w:rsidRPr="00CA4934">
        <w:rPr>
          <w:rFonts w:ascii="Times New Roman" w:hAnsi="Times New Roman"/>
          <w:sz w:val="28"/>
          <w:szCs w:val="28"/>
          <w:lang w:val="ru-RU"/>
        </w:rPr>
        <w:t>общеподготовительных</w:t>
      </w:r>
      <w:proofErr w:type="spellEnd"/>
      <w:r w:rsidRPr="00CA4934">
        <w:rPr>
          <w:rFonts w:ascii="Times New Roman" w:hAnsi="Times New Roman"/>
          <w:sz w:val="28"/>
          <w:szCs w:val="28"/>
          <w:lang w:val="ru-RU"/>
        </w:rPr>
        <w:t xml:space="preserve">, специально-подготовительных и имитационных упражнений.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корригирующей гимнастики с использованием специальных упражнений из арсенала дзюдо. Разминка и её роль в уроке физической культуры.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приёмы и тактические действия в дзюдо, изученные на уровне начального общего образования.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технические действия и передвижения: различные виды ходьбы и бега.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Акробатические элементы: перекаты, различные виды кувырков, перевороты боком, перевороты разгибом и другие элементы.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Специальные упражнения из арсенала дзюдо: борцовский и гимнастический мост, передвижения на мосту, </w:t>
      </w:r>
      <w:proofErr w:type="spellStart"/>
      <w:r w:rsidRPr="00CA4934">
        <w:rPr>
          <w:rFonts w:ascii="Times New Roman" w:hAnsi="Times New Roman"/>
          <w:sz w:val="28"/>
          <w:szCs w:val="28"/>
          <w:lang w:val="ru-RU"/>
        </w:rPr>
        <w:t>забегания</w:t>
      </w:r>
      <w:proofErr w:type="spellEnd"/>
      <w:r w:rsidRPr="00CA4934">
        <w:rPr>
          <w:rFonts w:ascii="Times New Roman" w:hAnsi="Times New Roman"/>
          <w:sz w:val="28"/>
          <w:szCs w:val="28"/>
          <w:lang w:val="ru-RU"/>
        </w:rPr>
        <w:t xml:space="preserve"> на борцовском мосту, перевороты и другие упражнения.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Базовые технические действия в партере: удержания, болевые, удушающие приёмы перевороты рычагом, перевороты переходом, перевороты скручиванием, перевороты </w:t>
      </w:r>
      <w:proofErr w:type="spellStart"/>
      <w:r w:rsidRPr="00CA4934">
        <w:rPr>
          <w:rFonts w:ascii="Times New Roman" w:hAnsi="Times New Roman"/>
          <w:sz w:val="28"/>
          <w:szCs w:val="28"/>
          <w:lang w:val="ru-RU"/>
        </w:rPr>
        <w:t>забеганием</w:t>
      </w:r>
      <w:proofErr w:type="spellEnd"/>
      <w:r w:rsidRPr="00CA4934">
        <w:rPr>
          <w:rFonts w:ascii="Times New Roman" w:hAnsi="Times New Roman"/>
          <w:sz w:val="28"/>
          <w:szCs w:val="28"/>
          <w:lang w:val="ru-RU"/>
        </w:rPr>
        <w:t xml:space="preserve">, перевороты накатом, перевороты прогибом, перевороты разгибанием, перевороты через себя, накрывания, </w:t>
      </w:r>
      <w:proofErr w:type="spellStart"/>
      <w:r w:rsidRPr="00CA4934">
        <w:rPr>
          <w:rFonts w:ascii="Times New Roman" w:hAnsi="Times New Roman"/>
          <w:sz w:val="28"/>
          <w:szCs w:val="28"/>
          <w:lang w:val="ru-RU"/>
        </w:rPr>
        <w:t>дожимания</w:t>
      </w:r>
      <w:proofErr w:type="spellEnd"/>
      <w:r w:rsidRPr="00CA4934">
        <w:rPr>
          <w:rFonts w:ascii="Times New Roman" w:hAnsi="Times New Roman"/>
          <w:sz w:val="28"/>
          <w:szCs w:val="28"/>
          <w:lang w:val="ru-RU"/>
        </w:rPr>
        <w:t>, выходы наверх, защиты и контрприёмы, а также другие приёмы в партере из арсенала борьбы дзюдо. Связки и комбинации технических действий в партере.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Базовые технические действия в стойке: броски, согласно российской квалификационной системы КЮ и ДАН, Федерации дзюдо России, защиты и контрприёмы, а также другие приёмы в стойке из арсенала КАТА и КАТА-группы. Связки и комбинации технических действий в стойке.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Тактические действия: тактика атаки, тактика обороны, тактика поединка, выбор тактических способов для ведения поединка с конкретным соперником (угроза, вызов, сковывание, повторная атака, двойной обман, обратный вызов и так далее).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тренировочные и контрольные поединки, игры с элементами единоборств. Участие в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дзюдо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дзюдо на уровне основного общего образования у обучающихся будут сформированы 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чувства гордости за свою Родину, российский народ и историю России через достижения национальной сборной команды страны по дзюдо и ведущих российских борцов на чемпионатах мира, чемпионатах Европы и других международных соревнованиях, уважение государственных символов (герб, флаг, гимн), готовность к служению Отечеству, его защите на примере роли традиций и развития борьбы дзюдо в современном обществе;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ориентироваться на основные нормы морали, духовно-нравственной культуры и ценностного отношения к физической культуре, как неотъемлемой части общечеловеческой культуры средствами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дзюдо, профессиональных предпочтений в области физической культуры, спорта и общественной деятельности, в том числе через ценности, традиции и идеалы главных организаций по дзюдо регионального, всероссийского и мирового уровней, отечественных и зарубежных борцовских клубов, а также школьных спортивных клубов; </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толерантного сознания и поведения, способность вести диалог с другими людьми (сверстниками, взрослыми, педагогами), достигать в нём взаимопонимания, находить общие цели и сотрудничать для </w:t>
      </w:r>
      <w:r w:rsidRPr="00CA4934">
        <w:rPr>
          <w:rFonts w:ascii="Times New Roman" w:hAnsi="Times New Roman"/>
          <w:sz w:val="28"/>
          <w:szCs w:val="28"/>
          <w:lang w:val="ru-RU"/>
        </w:rPr>
        <w:lastRenderedPageBreak/>
        <w:t>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дзюдо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владение основами самоконтроля, самооценки, принятия решений и </w:t>
      </w:r>
      <w:r w:rsidRPr="00CA4934">
        <w:rPr>
          <w:rFonts w:ascii="Times New Roman" w:hAnsi="Times New Roman"/>
          <w:sz w:val="28"/>
          <w:szCs w:val="28"/>
          <w:lang w:val="ru-RU"/>
        </w:rPr>
        <w:lastRenderedPageBreak/>
        <w:t>осуществления осознанного выбора в учебной и познавательной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самостоятельно применять различные методы и инструменты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дзюдо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дзюдо в формировании личностных качеств, в активном включении в здоровый образ жизни, укреплении и сохранении индивидуального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роли главных организаций по дзюдо регионального, всероссийского и мирового уровней, общих сведений о развитии отечественных и зарубежных борцовских клубов, ведущих борцах-дзюдоистах клубов, региона и Российской Федерации;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правил соревнований по виду спорта дзюдо, знания состава судейской коллегии, обслуживающей соревнования по дзюдо и основных функций судей, жестов судьи, осуществление судейства учебных поединков и игр с элементами единоборств в качестве судьи, помощника судьи, секретаря;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проектировать, организовывать и проводить различные части урока в качестве помощника учителя, подвижные игры и эстафеты с элементами единоборств, учебные поединки, во время самостоятельных занятий и досуговой деятельности со сверстниками;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средства общей и специальной физической подготовки в дзюдо, основные методы обучения техническим и тактическим приёмам;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демонстрировать технику базовых технические действия в стойке и партере;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тактических действий и умение их демонстрировать: тактика атаки, тактика обороны, тактика поединка, выбор тактических способов для ведения поединка с конкретным соперником (угроза, вызов, захват, сковывание, повторная атака, двойной обман, обратный вызов);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изученных технических и тактических приёмов в учебной, игровой и досуговой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заинтересованности и познавательного интереса к освоению технико-тактических основ дзюдо, умение отслеживать правильность двигательных действий и выявлять ошибки в технике и тактике поединков по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и выполнять индивидуальные комплексы общеразвивающих, оздоровительных и корригирующих упражнений, упражнений для развития физических качеств борцов-дзюдоистов;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умение отслеживать правильность двигательных действий и выявлять ошибки в технике выполнения приёмов борьбы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 умение применять правила безопасности при занятиях борьбой дзюдо правомерного поведения во время соревнований по дзюдо в качестве зрителя, болельщика;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внешние признаки утомления, осуществлять самоконтроль и применять средства восстановления организма после физической нагрузки на занятиях борьбой дзюдо, умение применять самоконтроль в учебной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соблюдать правила личной гигиены и ухода за борцовским спортивным инвентарем и оборудованием;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подбирать спортивную одежду и обувь для занятий дзюдо;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самостоятельные занятия с использованием средств дзюдо,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контрольно-тестовых упражнений для определения уровня физической и технической подготовленности борца-дзюдоиста, умение проводить тестирование уровня физической и технической подготовленности юного спортсмена, сравнивать свои результаты с результатами других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навыками взаимодействия в коллективе сверстников при выполнении групповых упражнений тактического характера, умение проявлять толерантность во время учебной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w:t>
      </w:r>
      <w:r w:rsidRPr="00CA4934">
        <w:rPr>
          <w:rFonts w:ascii="Times New Roman" w:hAnsi="Times New Roman"/>
          <w:sz w:val="28"/>
          <w:szCs w:val="28"/>
        </w:rPr>
        <w:t> </w:t>
      </w:r>
      <w:r w:rsidRPr="00CA4934">
        <w:rPr>
          <w:rFonts w:ascii="Times New Roman" w:hAnsi="Times New Roman"/>
          <w:sz w:val="28"/>
          <w:szCs w:val="28"/>
          <w:lang w:val="ru-RU"/>
        </w:rPr>
        <w:t>Модуль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к модулю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«Тэг-регби» (далее – модуль по тэг-регби, тэг-регби, регби)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Тэг-регби способствует формированию здорового образа жизни обучающихся, знакомит их с новым для многих видом спорта регби в адаптированном бесконтактном и не </w:t>
      </w:r>
      <w:proofErr w:type="spellStart"/>
      <w:r w:rsidRPr="00CA4934">
        <w:rPr>
          <w:rFonts w:ascii="Times New Roman" w:hAnsi="Times New Roman"/>
          <w:sz w:val="28"/>
          <w:szCs w:val="28"/>
          <w:lang w:val="ru-RU"/>
        </w:rPr>
        <w:t>травмоопасном</w:t>
      </w:r>
      <w:proofErr w:type="spellEnd"/>
      <w:r w:rsidRPr="00CA4934">
        <w:rPr>
          <w:rFonts w:ascii="Times New Roman" w:hAnsi="Times New Roman"/>
          <w:sz w:val="28"/>
          <w:szCs w:val="28"/>
          <w:lang w:val="ru-RU"/>
        </w:rPr>
        <w:t xml:space="preserve"> варианте, дает возможность ребёнку выбрать для себя путь развития в командном виде спорта. Занятия тэг-регби обеспечивает постоянную двигательную активность.</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Тэг-регби позволяет избирательно решать задачи обучения: в основе начального обучения лежит игровая деятельность с</w:t>
      </w:r>
      <w:r w:rsidRPr="00CA4934">
        <w:rPr>
          <w:rFonts w:ascii="Times New Roman" w:hAnsi="Times New Roman"/>
          <w:sz w:val="28"/>
          <w:szCs w:val="28"/>
        </w:rPr>
        <w:t> </w:t>
      </w:r>
      <w:r w:rsidRPr="00CA4934">
        <w:rPr>
          <w:rFonts w:ascii="Times New Roman" w:hAnsi="Times New Roman"/>
          <w:sz w:val="28"/>
          <w:szCs w:val="28"/>
          <w:lang w:val="ru-RU"/>
        </w:rPr>
        <w:t>элементами регби (игровые упражнения, эстафеты, игры), осуществляется общая физическая подготовка обучающихся с</w:t>
      </w:r>
      <w:r w:rsidRPr="00CA4934">
        <w:rPr>
          <w:rFonts w:ascii="Times New Roman" w:hAnsi="Times New Roman"/>
          <w:sz w:val="28"/>
          <w:szCs w:val="28"/>
        </w:rPr>
        <w:t> </w:t>
      </w:r>
      <w:r w:rsidRPr="00CA4934">
        <w:rPr>
          <w:rFonts w:ascii="Times New Roman" w:hAnsi="Times New Roman"/>
          <w:sz w:val="28"/>
          <w:szCs w:val="28"/>
          <w:lang w:val="ru-RU"/>
        </w:rPr>
        <w:t xml:space="preserve">включением элементов тэг-регби, физкультурно-оздоровительная и воспитательная работа. Алгоритм обучения тэг-регби делает возможным в минимальные сроки научиться играть в тэг-регби, что позволяет комплексно воздействовать на широкий спектр физических, </w:t>
      </w:r>
      <w:r w:rsidRPr="00CA4934">
        <w:rPr>
          <w:rFonts w:ascii="Times New Roman" w:hAnsi="Times New Roman"/>
          <w:sz w:val="28"/>
          <w:szCs w:val="28"/>
          <w:lang w:val="ru-RU"/>
        </w:rPr>
        <w:lastRenderedPageBreak/>
        <w:t>личностных качеств и социальных функций занимающихся.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тэг-регби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тэг-регби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тэг-регби, о его истории, возможностях и значении в процессе укрепления здоровья, физическом развитии и физической подготовке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образовательного фундамента,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учебно-познавательного интереса к физической культуре средствами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тэг-регби среди обучающихся и привлечение проявляющих повышенный интерес и способности к занятиям тэг-регби, в школьные спортивные клубы, секции, к участию в спортивных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Учебный материал по тэг-регби доступен для освоения всеми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содержании </w:t>
      </w:r>
      <w:bookmarkStart w:id="7" w:name="_Hlk125540625"/>
      <w:r w:rsidRPr="00CA4934">
        <w:rPr>
          <w:rFonts w:ascii="Times New Roman" w:hAnsi="Times New Roman"/>
          <w:sz w:val="28"/>
          <w:szCs w:val="28"/>
          <w:lang w:val="ru-RU"/>
        </w:rPr>
        <w:t xml:space="preserve">модуля по тэг-регби </w:t>
      </w:r>
      <w:bookmarkEnd w:id="7"/>
      <w:r w:rsidRPr="00CA4934">
        <w:rPr>
          <w:rFonts w:ascii="Times New Roman" w:hAnsi="Times New Roman"/>
          <w:sz w:val="28"/>
          <w:szCs w:val="28"/>
          <w:lang w:val="ru-RU"/>
        </w:rPr>
        <w:t>специфика регби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тэг-регби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163.10.4.5.</w:t>
      </w:r>
      <w:r w:rsidRPr="00CA4934">
        <w:rPr>
          <w:rFonts w:ascii="Times New Roman" w:hAnsi="Times New Roman"/>
          <w:sz w:val="28"/>
          <w:szCs w:val="28"/>
        </w:rPr>
        <w:t> </w:t>
      </w:r>
      <w:r w:rsidRPr="00CA4934">
        <w:rPr>
          <w:rFonts w:ascii="Times New Roman" w:hAnsi="Times New Roman"/>
          <w:sz w:val="28"/>
          <w:szCs w:val="28"/>
          <w:lang w:val="ru-RU"/>
        </w:rPr>
        <w:t>Модуль по тэг-регби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при самостоятельном планировании учителем физической культуры процесса освоения обучающимися учебного материала по тэг-регби с выбором различных элементов тэг-регби с учётом возраста и физической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8" w:name="_Hlk125020853"/>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включая использование учебных модулей по видам спорта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163.10.4.6.</w:t>
      </w:r>
      <w:bookmarkEnd w:id="8"/>
      <w:r w:rsidRPr="00CA4934">
        <w:rPr>
          <w:rFonts w:ascii="Times New Roman" w:hAnsi="Times New Roman"/>
          <w:sz w:val="28"/>
          <w:szCs w:val="28"/>
        </w:rPr>
        <w:t> </w:t>
      </w:r>
      <w:r w:rsidRPr="00CA4934">
        <w:rPr>
          <w:rFonts w:ascii="Times New Roman" w:hAnsi="Times New Roman"/>
          <w:sz w:val="28"/>
          <w:szCs w:val="28"/>
          <w:lang w:val="ru-RU"/>
        </w:rPr>
        <w:t>Содержание модуля по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регби. Техника безопасности на занятиях тэг-регби. Правила игры в тэг-регби. Развитие регби в России. Судейская терминология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Требования безопасности при организации занятий тэг-регби, в том числе самостоятельных. Форма и экипировка занимающегося тэг-регби. Гигиена и самоконтроль при занятиях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подбора физических упражнений регбиста. Комплексы упражнений для развития различных физических качеств регбиста.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спортивной этике и взаимоотношениях между обучающимися. Знание игровых амплуа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морально-волевых качеств в процессе занятий тэг-регби: сознательность, смелость, выдержка, решительность, настойчивость.</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Подготовка места занятий, выбор одежды и обуви для занятий тэг-регби. Организация и проведение занятий по тэг-регби. Организация и проведение подвижных игр с элементами тэг-регби во время активного отдыха и каникул.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техники осваиваемых упражнений, способы выявления и устранения технических ошибок. Составление планов и самостоятельное проведение занятий по тэг-регби. Тестирование уровня физической подготовленности в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подготовительных и специальных упражнений, формирующих двигательные умения и навыки во время занятий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технические действия: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владения регбийным мячом: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стойки и перемещения;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держание мяча, бег с мячом, розыгрыш мяча, прием мяча, подбор и приземление мяча;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финты;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передвижения с мячом по площадке;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передачи мяча в парах (сбоку, снизу) стоя на месте и в движении;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передачи в колоннах с перемещениями;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передача и ловля высоко летящего мяча;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неподвижного мяча, катящегося мяча.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Тактические взаимодействия: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парах, в тройках, кресты, </w:t>
      </w:r>
      <w:proofErr w:type="spellStart"/>
      <w:r w:rsidRPr="00CA4934">
        <w:rPr>
          <w:rFonts w:ascii="Times New Roman" w:hAnsi="Times New Roman"/>
          <w:sz w:val="28"/>
          <w:szCs w:val="28"/>
          <w:lang w:val="ru-RU"/>
        </w:rPr>
        <w:t>забегания</w:t>
      </w:r>
      <w:proofErr w:type="spellEnd"/>
      <w:r w:rsidRPr="00CA4934">
        <w:rPr>
          <w:rFonts w:ascii="Times New Roman" w:hAnsi="Times New Roman"/>
          <w:sz w:val="28"/>
          <w:szCs w:val="28"/>
          <w:lang w:val="ru-RU"/>
        </w:rPr>
        <w:t>, смещения, линия защиты;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тактические действия с учетом игровых амплуа в команде;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быстрые переключения в действиях - от нападения к защите и от защиты к нападению.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игры в тэг-регби по упрощенным правилам.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тэг-регби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163.10.4.7.1.</w:t>
      </w:r>
      <w:bookmarkStart w:id="9" w:name="_Hlk124958952"/>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тэг-регби на уровне основного общего образования у обучающихся будут сформированы следующие личностные результаты</w:t>
      </w:r>
      <w:bookmarkEnd w:id="9"/>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уважительного отношения к сверстникам, культуры общения и взаимодействия в достижении общих целей при совместной деятельности в процессе занятий физической культурой, игровой и соревновательной деятельности по тэг-регби на принципах доброжелательности и взаимопомощи;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(нестандартных) ситуациях и условиях, умение не создавать конфликтов и находить выходы из спорных ситуаций;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значимости ценностей регби: единство, солидарность, уважение, дисциплина, трудолюбие и упорство в достижении поставленных целей на основе представлений о нравственных нормах, социальной справедливости и свободе;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самостоятельного принятия решений и командного игрового взаимодействия;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принимать и осваивать социальную роль обучающегося, развитие мотивов учебной деятельности, стремление к познанию и творчеству, эстетическим потребностям;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оказание бескорыстной помощи своим сверстникам, нахождение с ними общего языка и общих интересов;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максимально проявлять физические способности (качества) при выполнении тестовых упражнений по физической культуре.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тэг-регби на уровне основного </w:t>
      </w:r>
      <w:r w:rsidRPr="00CA4934">
        <w:rPr>
          <w:rFonts w:ascii="Times New Roman" w:hAnsi="Times New Roman"/>
          <w:sz w:val="28"/>
          <w:szCs w:val="28"/>
          <w:lang w:val="ru-RU"/>
        </w:rPr>
        <w:lastRenderedPageBreak/>
        <w:t xml:space="preserve">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восприятие тэг-регби как средства организации здорового образа жизни, профилактики вредных привычек и </w:t>
      </w:r>
      <w:proofErr w:type="spellStart"/>
      <w:r w:rsidRPr="00CA4934">
        <w:rPr>
          <w:rFonts w:ascii="Times New Roman" w:hAnsi="Times New Roman"/>
          <w:sz w:val="28"/>
          <w:szCs w:val="28"/>
          <w:lang w:val="ru-RU"/>
        </w:rPr>
        <w:t>ассоциального</w:t>
      </w:r>
      <w:proofErr w:type="spellEnd"/>
      <w:r w:rsidRPr="00CA4934">
        <w:rPr>
          <w:rFonts w:ascii="Times New Roman" w:hAnsi="Times New Roman"/>
          <w:sz w:val="28"/>
          <w:szCs w:val="28"/>
          <w:lang w:val="ru-RU"/>
        </w:rPr>
        <w:t xml:space="preserve"> поведения;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бережное отношение к собственному здоровью и здоровью окружающих, проявление доброжелательности и отзывчивости к людям, имеющим ограниченные возможности и нарушения в состоянии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добросовестное выполнение учебных заданий, осознанное стремление к освоению новых знаний и умений, качественно повышающих результативность выполнения заданий по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общей цели и путей ее достижения, умение договариваться о распределении функций в учебной, игровой и соревновательной деятельности, по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планировать, контролировать и оценивать учебные действия, собственную деятельность, определять наиболее эффективные способы достижения результата в учебной и игровой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организации самостоятельной деятельности с учетом требований ее безопасности, сохранности инвентаря и оборудования, организации места занятий;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поддержание оптимального уровня работоспособности в процессе учебной деятельности, активное использование занятий тэг-регби для профилактики психического и физического утомления.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тэг-регби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истории и развития регби, их положительного влияния на укрепление мира и дружбы между народами;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значения занятий тэг-регби как средства укрепления здоровья, закаливания, воспитания физических качеств человека и профилактикой вредных привычек;</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организовывать самостоятельные занятия по формированию культуры движений, подбирать упражнения различной направленности;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вести наблюдения за динамикой показателей физического развития, объективно оценивать их;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интересно и доступно излагать знания о физической культуре и тэг-регби, грамотно пользоваться понятийным аппаратом;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осуществлять судейство соревнований по тэг-регби, владеть информационными жестами судьи.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отбирать физические упражнения по их функциональной направленности, составлять из них индивидуальные комплексы для физической подготовки регбиста;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физические упражнения для развития физических качеств, освоения технических действий в тэг-регби, применять их в игровой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приобретение навыков безопасного поведения во время занятий тэг-регби, правил личной гигиены, знание требований к спортивной одежде и обуви, спортивному инвентарю регбиста;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проводить самостоятельные занятия по освоению новых двигательных действий и развитию основных физических качеств, контролировать и анализировать эффективность этих занятий.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основ организации самостоятельных занятий тэг-регби со сверстниками, организации и проведения со сверстниками подвижных игр средствами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максимально проявлять физические способности (качества) при выполнении тестовых упражнений уровня физической подготовленности в тэг-регби.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осуществлять судейство соревнований по тэг-регби, владеть информационными жестами судьи.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w:t>
      </w:r>
      <w:r w:rsidRPr="00CA4934">
        <w:rPr>
          <w:rFonts w:ascii="Times New Roman" w:hAnsi="Times New Roman"/>
          <w:sz w:val="28"/>
          <w:szCs w:val="28"/>
        </w:rPr>
        <w:t> </w:t>
      </w:r>
      <w:r w:rsidRPr="00CA4934">
        <w:rPr>
          <w:rFonts w:ascii="Times New Roman" w:hAnsi="Times New Roman"/>
          <w:sz w:val="28"/>
          <w:szCs w:val="28"/>
          <w:lang w:val="ru-RU"/>
        </w:rPr>
        <w:t>Модуль «Плавание».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163.10.5.1</w:t>
      </w:r>
      <w:r w:rsidRPr="00CA4934">
        <w:rPr>
          <w:rFonts w:ascii="Times New Roman" w:hAnsi="Times New Roman"/>
          <w:sz w:val="28"/>
          <w:szCs w:val="28"/>
        </w:rPr>
        <w:t> </w:t>
      </w:r>
      <w:r w:rsidRPr="00CA4934">
        <w:rPr>
          <w:rFonts w:ascii="Times New Roman" w:hAnsi="Times New Roman"/>
          <w:sz w:val="28"/>
          <w:szCs w:val="28"/>
          <w:lang w:val="ru-RU"/>
        </w:rPr>
        <w:t>Общая характеристика модуля «Плавание».</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10" w:name="_Hlk125022695"/>
      <w:r w:rsidRPr="00CA4934">
        <w:rPr>
          <w:rFonts w:ascii="Times New Roman" w:hAnsi="Times New Roman"/>
          <w:sz w:val="28"/>
          <w:szCs w:val="28"/>
          <w:lang w:val="ru-RU"/>
        </w:rPr>
        <w:t>Модуль «Плавание» (далее – модуль по плаванию, плавание)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bookmarkEnd w:id="10"/>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Плавание является одним из универсальных средств физического воспитания. Занятия плаванием имеют большое оздоровительное, воспитательное и прикладное значение, так как умение плавать является жизненно необходимым навыком каждого человека и гарантирует сохранение жизни, обеспечивает безопасность и предотвращает несчастные случаи при нахождении его в водной среде.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Средства плавания способствуют гармоничному развитию и укреплению здоровья детей обучающихся, комплексно влияют на органы и системы растущего организма, укрепляя и повышая их функциональный уровень, а также являются важным средством закаливания, повышения выносливости и устойчивого состояния организма к воздействию низких температур, простудным заболеваниям и другим изменениям внешней среды.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реализации модуля владение различными способами плавания обеспечивает развитие всех физических качеств человека. Прикладное значение плавания обеспечивает приобретение обучающимися компетенций в оказании помощи на воде, профилактике несчастных случаев на водных объектах.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Систематические занятия плаванием развивают такие черты личности, как целеустремленность, настойчивость, самообладание, решительность, смелость, дисциплинированность, самостоятельность, приобретение эмоционального, психологического комфорта и залога безопасности жизни.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163.10.5.2.</w:t>
      </w:r>
      <w:r w:rsidRPr="00CA4934">
        <w:rPr>
          <w:rFonts w:ascii="Times New Roman" w:hAnsi="Times New Roman"/>
          <w:sz w:val="28"/>
          <w:szCs w:val="28"/>
        </w:rPr>
        <w:t> </w:t>
      </w:r>
      <w:r w:rsidRPr="00CA4934">
        <w:rPr>
          <w:rFonts w:ascii="Times New Roman" w:hAnsi="Times New Roman"/>
          <w:sz w:val="28"/>
          <w:szCs w:val="28"/>
          <w:lang w:val="ru-RU"/>
        </w:rPr>
        <w:t xml:space="preserve">Целью изучения модуля по плаванию является обучение плаванию как базовому жизненно необходимому навыку, формирование у </w:t>
      </w:r>
      <w:r w:rsidRPr="00CA4934">
        <w:rPr>
          <w:rFonts w:ascii="Times New Roman" w:hAnsi="Times New Roman"/>
          <w:sz w:val="28"/>
          <w:szCs w:val="28"/>
          <w:lang w:val="ru-RU"/>
        </w:rPr>
        <w:lastRenderedPageBreak/>
        <w:t>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плавания.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плаванию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плавания;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жизненно важного навыка плавания и умения применять его в различных условиях;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плавании, его возможностях и значении в процессе укрепления здоровья, физическом развитии и физической подготовке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основам техники всех способов плавания, безопасному поведению на занятиях в бассейне, отдыхе у воды, в критических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средствами плавания с общеразвивающей и корригирующей направленностью;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общей культуры развития личности обучающегося средствами плавания, в том числе, для самореализации и самоопределения;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положительной мотивации и устойчивого учебно-познавательного интереса физической культуре, удовлетворение </w:t>
      </w:r>
      <w:proofErr w:type="gramStart"/>
      <w:r w:rsidRPr="00CA4934">
        <w:rPr>
          <w:rFonts w:ascii="Times New Roman" w:hAnsi="Times New Roman"/>
          <w:sz w:val="28"/>
          <w:szCs w:val="28"/>
          <w:lang w:val="ru-RU"/>
        </w:rPr>
        <w:t>индивидуальных потребностей</w:t>
      </w:r>
      <w:proofErr w:type="gramEnd"/>
      <w:r w:rsidRPr="00CA4934">
        <w:rPr>
          <w:rFonts w:ascii="Times New Roman" w:hAnsi="Times New Roman"/>
          <w:sz w:val="28"/>
          <w:szCs w:val="28"/>
          <w:lang w:val="ru-RU"/>
        </w:rPr>
        <w:t xml:space="preserve"> обучающихся в занятиях физической культурой и спортом средствами плавания;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плавания в общеобразовательных организациях, привлечение обучающихся, проявляющих повышенный интерес и способности к занятиям плаванием в школьные спортивные клубы, секции, к участию в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плаванию.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плаванию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плаванию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и участии в спортивных мероприятиях.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 итогам прохождения модуля по плаванию возможно сформировать у </w:t>
      </w:r>
      <w:r w:rsidRPr="00CA4934">
        <w:rPr>
          <w:rFonts w:ascii="Times New Roman" w:hAnsi="Times New Roman"/>
          <w:sz w:val="28"/>
          <w:szCs w:val="28"/>
          <w:lang w:val="ru-RU"/>
        </w:rPr>
        <w:lastRenderedPageBreak/>
        <w:t>обучающихся общие представления о плавании, навыки плавания и умения применять их в различных условиях, обучить основам техники различных способов плавания, а также безопасному поведению на занятиях в бассейне, на отдыхе у воды и в критических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163.10.5.5.</w:t>
      </w:r>
      <w:r w:rsidRPr="00CA4934">
        <w:rPr>
          <w:rFonts w:ascii="Times New Roman" w:hAnsi="Times New Roman"/>
          <w:sz w:val="28"/>
          <w:szCs w:val="28"/>
        </w:rPr>
        <w:t> </w:t>
      </w:r>
      <w:r w:rsidRPr="00CA4934">
        <w:rPr>
          <w:rFonts w:ascii="Times New Roman" w:hAnsi="Times New Roman"/>
          <w:sz w:val="28"/>
          <w:szCs w:val="28"/>
          <w:lang w:val="ru-RU"/>
        </w:rPr>
        <w:t>Модуль по плаванию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плаванию с выбором различных элементов плавания, с учётом возраста и физической подготовленности обучающихся (с соответствующей дозировкой и интенсивностью);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w:t>
      </w:r>
      <w:bookmarkStart w:id="11" w:name="_Hlk125547663"/>
      <w:r w:rsidRPr="00CA4934">
        <w:rPr>
          <w:rFonts w:ascii="Times New Roman" w:hAnsi="Times New Roman"/>
          <w:sz w:val="28"/>
          <w:szCs w:val="28"/>
          <w:lang w:val="ru-RU"/>
        </w:rPr>
        <w:t>(при организации и проведении уроков физической культуры с 3-х часовой недельной нагрузкой рекомендуемый объём в 5, 6, 7, 8, 9-х классах – по 34 часа);</w:t>
      </w:r>
      <w:bookmarkEnd w:id="11"/>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w:t>
      </w:r>
      <w:bookmarkStart w:id="12" w:name="_Hlk125547724"/>
      <w:r w:rsidRPr="00CA4934">
        <w:rPr>
          <w:rFonts w:ascii="Times New Roman" w:hAnsi="Times New Roman"/>
          <w:sz w:val="28"/>
          <w:szCs w:val="28"/>
          <w:lang w:val="ru-RU"/>
        </w:rPr>
        <w:t>(рекомендуемый объём в 5, 6, 7, 8, 9-х классах – по 34 часа).</w:t>
      </w:r>
      <w:bookmarkEnd w:id="12"/>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плаванию.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плавании.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История развития плавания как вида спорта в мире, в Российской Федерации, в регионе. Достижения отечественных пловцов на мировых первенствах и Олимпийских играх.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Главные организации и федерации (международные, российские), осуществляющие управление плаванием.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Характеристика видов плавания (спортивное плавание, синхронное плавание). Характеристика стилей плавания.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Водное поло. Прыжки в воду.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правила проведения соревнований по плаванию. Дистанции и программа соревнований по плаванию. Судейская коллегия, обслуживающая соревнования по плаванию (основные функции). Словарь терминов и определений по плаванию.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плаванием как средство укрепления здоровья, повышения функциональных возможностей основных систем организма. Сведения о физических качествах, необходимых пловцу и способах их развития. Значение занятий плаванием на формирование положительных качеств личности человека.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требования к плавательному бассейну, его размерам, </w:t>
      </w:r>
      <w:r w:rsidRPr="00CA4934">
        <w:rPr>
          <w:rFonts w:ascii="Times New Roman" w:hAnsi="Times New Roman"/>
          <w:sz w:val="28"/>
          <w:szCs w:val="28"/>
          <w:lang w:val="ru-RU"/>
        </w:rPr>
        <w:lastRenderedPageBreak/>
        <w:t xml:space="preserve">дорожкам, допустимой температуре воды.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средства и методы обучения технике способов плавания. Основы прикладного плавания и его значение. Игры и развлечения на воде.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поведения и техники безопасности при занятиях плаванием в плавательном бассейне и на открытых водоемах в различное время года. Способы спасения пострадавшего на воде. Основные и подручные средства спасения на воде.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во время занятий плаванием и при купании в бассейне и открытых водоемах. Первые внешние признаки утомления. Средства восстановления организма после физической нагрузки.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личной гигиены, требования к спортивной одежде (плавательной экипировке) для занятий плаванием. Правильное сбалансированное питание пловца.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комплексы упражнений, включающих общеразвивающие, специальные и имитационные упражне</w:t>
      </w:r>
      <w:r w:rsidRPr="00CA4934">
        <w:rPr>
          <w:rFonts w:ascii="Times New Roman" w:hAnsi="Times New Roman"/>
          <w:sz w:val="28"/>
          <w:szCs w:val="28"/>
          <w:lang w:val="ru-RU"/>
        </w:rPr>
        <w:softHyphen/>
        <w:t xml:space="preserve">ния на суше, в воде, упражнения для изучения техники спортивных способов плавания и их совершенствования. Самостоятельное освоение двигательных действий.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Судейство простейших спортивных соревнований по плаванию в качестве судьи или помощника судьи.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Характерные травмы во время занятий плаванием и мероприятия по их предупреждению. Причины возникновения ошибок при выполнении технических приёмов и способов плавания.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 плавании.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общеразвивающих, специальных и имитационных упражнений на суше. Комплексы упражнений на развитие физических качеств, характерных для плавания.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с элементами плавания: игры, включающие элемент соревнования и не имеющие сюжета, игры сюжетного характера, командные игры, игры с элементами прикладного плавания. Развлечения на воде.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Специальные и имитационные упражне</w:t>
      </w:r>
      <w:r w:rsidRPr="00CA4934">
        <w:rPr>
          <w:rFonts w:ascii="Times New Roman" w:hAnsi="Times New Roman"/>
          <w:sz w:val="28"/>
          <w:szCs w:val="28"/>
          <w:lang w:val="ru-RU"/>
        </w:rPr>
        <w:softHyphen/>
        <w:t>ния в воде. Упражнения для изучения техники спортивных способов плавания и их совершенствования (брасс, кроль на груди, кроль на спине, баттерфляй (дельфин).</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Старты и повороты (имитационные упражнения на суше, упражнения в воде): упражнения для совершенствования старта из воды, изучение стартового прыжка с тумбочки, упражнения для совершенствования открытого плоского поворота в кроле на груди, на спине, поворота «маятником» в брассе, изучение поворота кувырком вперед (сальто) в кроле на груди и на спине.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Прикладные способы плавания: плавание на боку, брасс на спине, ныряние. Плавание в экстремальных ситуациях (длительное пребывание в воде, способы отдыха в воде, при судорогах во время плавания, плавание в водорослях, при сильной волне, при сильном течении и водоворотах при провале под лед, в одежде). Транспортировка пострадавшего на воде. Приемы </w:t>
      </w:r>
      <w:r w:rsidRPr="00CA4934">
        <w:rPr>
          <w:rFonts w:ascii="Times New Roman" w:hAnsi="Times New Roman"/>
          <w:sz w:val="28"/>
          <w:szCs w:val="28"/>
          <w:lang w:val="ru-RU"/>
        </w:rPr>
        <w:lastRenderedPageBreak/>
        <w:t>освобождения от захватов тонущего. Применение спасательных средств.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Тестовые упражнения по физической подготовленности в плавании. Участие в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плаванию направлен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плаванию на уровне основного общего образования у обучающихся будут сформированы 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чувства патриотизма, уважения к Отечеству через знания истории и современного состояния развития плавания;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готовность обучающихся к саморазвитию и самообразованию, мотивации и осознанному выбору индивидуальной траектории образования средствами плавания профессиональных предпочтений в области физической культуры и спорта,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нравственного поведения, проявление положительных качеств личности, осознанного и ответственного отношения к собственным поступкам, решение проблем в процессе занятий плаванием;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ценностные ориентиры здорового и безопасного образа жизни, усвоение правил безопасного поведения в учебной, соревновательной, досуговой деятельности и чрезвычайных ситуациях при занятии плаванием;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осознанное, уважительное и доброжелательное отношение к сверстникам и педагогам.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плаванию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задачи своего обучения средствами плавания, развивать мотивы и интересы своей познавательной деятельности в физкультурно-спортивном направлении;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планировать пути достижения целей с учетом наиболее эффективных способов решения задач средствами плавания в учебной, игровой, соревновательной и досуговой деятельности, соотносить двигательные действия с планируемыми результатами в плавании, определять и корректировать способы действий в рамках предложенных условий,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владеть основами самоконтроля, самооценки, выявлять, анализировать и находить способы устранения ошибок при выполнении технических приёмов и способов плавания;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плаванию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понимание значения плавания как средства повышения </w:t>
      </w:r>
      <w:r w:rsidRPr="00CA4934">
        <w:rPr>
          <w:rFonts w:ascii="Times New Roman" w:hAnsi="Times New Roman"/>
          <w:sz w:val="28"/>
          <w:szCs w:val="28"/>
          <w:lang w:val="ru-RU"/>
        </w:rPr>
        <w:lastRenderedPageBreak/>
        <w:t>функциональных возможностей основных систем организма и укрепления здоровья человека, роли плавания в направлениях: физическая культура, спорт, здоровье, безопасность, укрепление международных связей, достижений выдающихся отечественных пловцов, их вклад в развитие плавания;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характеризовать виды плавания (спортивное плавание, синхронное плавание, водное поло, прыжки в воду) и стили плавания (брасс, кроль на груди и кроль на спине, баттерфляй (дельфин);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дистанций и программ соревнований, состава судейской коллегии, функций судей, применение терминологии и правил проведения соревнований по плаванию в учебной, соревновательной и досуговой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основных средств и методов обучения технике способов плавания, знание прикладного значения плавания и применение основных способов спасения пострадавшего на воде, основных и подручных средств спасения на воде, способов плавания в экстремальных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правилами поведения и требованиями безопасности при организации занятий плаванием в плавательном бассейне, на открытых водоемах в различное время года, правилами купания в необорудованных местах;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комплексы упражнений, включающие общеразвивающие, специальные и имитационные упражнения на суше и в воде, упражнения для изучения техники спортивных способов плавания и их совершенствования;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составлять и демонстрировать комплексы упражнений на развитие физических качеств, характерные для плавания, демонстрировать технику </w:t>
      </w:r>
      <w:proofErr w:type="spellStart"/>
      <w:r w:rsidRPr="00CA4934">
        <w:rPr>
          <w:rFonts w:ascii="Times New Roman" w:hAnsi="Times New Roman"/>
          <w:sz w:val="28"/>
          <w:szCs w:val="28"/>
          <w:lang w:val="ru-RU"/>
        </w:rPr>
        <w:t>проплывания</w:t>
      </w:r>
      <w:proofErr w:type="spellEnd"/>
      <w:r w:rsidRPr="00CA4934">
        <w:rPr>
          <w:rFonts w:ascii="Times New Roman" w:hAnsi="Times New Roman"/>
          <w:sz w:val="28"/>
          <w:szCs w:val="28"/>
          <w:lang w:val="ru-RU"/>
        </w:rPr>
        <w:t xml:space="preserve"> отрезков на дистанции различными стилями плавания, выполнять различные старты и повороты;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прикладных способов плавания, демонстрацию основных способов транспортировки пострадавшего на воде, применение спасательных средств;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осуществлять самоконтроль за физической нагрузкой в процессе занятий плаванием, применять средства восстановления организма после физической нагрузки;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выполнение тестовых упражнений по физической подготовленности в плавании, </w:t>
      </w:r>
      <w:proofErr w:type="spellStart"/>
      <w:r w:rsidRPr="00CA4934">
        <w:rPr>
          <w:rFonts w:ascii="Times New Roman" w:hAnsi="Times New Roman"/>
          <w:sz w:val="28"/>
          <w:szCs w:val="28"/>
          <w:lang w:val="ru-RU"/>
        </w:rPr>
        <w:t>проплывание</w:t>
      </w:r>
      <w:proofErr w:type="spellEnd"/>
      <w:r w:rsidRPr="00CA4934">
        <w:rPr>
          <w:rFonts w:ascii="Times New Roman" w:hAnsi="Times New Roman"/>
          <w:sz w:val="28"/>
          <w:szCs w:val="28"/>
          <w:lang w:val="ru-RU"/>
        </w:rPr>
        <w:t xml:space="preserve"> дистанции 50 метров вольным стилем без остановки, дистанции 25 метров различными стилями плавания в полной координации, участие в соревнованиях по плаванию.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w:t>
      </w:r>
      <w:r w:rsidRPr="00CA4934">
        <w:rPr>
          <w:rFonts w:ascii="Times New Roman" w:hAnsi="Times New Roman"/>
          <w:sz w:val="28"/>
          <w:szCs w:val="28"/>
        </w:rPr>
        <w:t> </w:t>
      </w:r>
      <w:r w:rsidRPr="00CA4934">
        <w:rPr>
          <w:rFonts w:ascii="Times New Roman" w:hAnsi="Times New Roman"/>
          <w:sz w:val="28"/>
          <w:szCs w:val="28"/>
          <w:lang w:val="ru-RU"/>
        </w:rPr>
        <w:t>Модуль «Хоккей».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«Хоккей».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«Хоккей» (далее – модуль по хоккею, хоккей)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w:t>
      </w:r>
      <w:r w:rsidRPr="00CA4934">
        <w:rPr>
          <w:rFonts w:ascii="Times New Roman" w:hAnsi="Times New Roman"/>
          <w:sz w:val="28"/>
          <w:szCs w:val="28"/>
          <w:lang w:val="ru-RU"/>
        </w:rPr>
        <w:lastRenderedPageBreak/>
        <w:t>обучения по различным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Хоккей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Выполнение </w:t>
      </w:r>
      <w:proofErr w:type="spellStart"/>
      <w:r w:rsidRPr="00CA4934">
        <w:rPr>
          <w:rFonts w:ascii="Times New Roman" w:hAnsi="Times New Roman"/>
          <w:sz w:val="28"/>
          <w:szCs w:val="28"/>
          <w:lang w:val="ru-RU"/>
        </w:rPr>
        <w:t>сложнокоординационных</w:t>
      </w:r>
      <w:proofErr w:type="spellEnd"/>
      <w:r w:rsidRPr="00CA4934">
        <w:rPr>
          <w:rFonts w:ascii="Times New Roman" w:hAnsi="Times New Roman"/>
          <w:sz w:val="28"/>
          <w:szCs w:val="28"/>
          <w:lang w:val="ru-RU"/>
        </w:rPr>
        <w:t>, технико-тактических действий в хоккее обеспечивает эффективное развитие физических качеств (быстроты, ловкости, выносливости, силы и гибкости) и формирование двигательных навыков.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Средства хоккея формируют у обучающихся чувство патриотизма, нравственные качества (честность, доброжелательность, дисциплинированность, самообладание, терпимость, коллективизм) в сочетании с волевыми качествами (смелость, решительность, инициатива, трудолюбие, настойчивость и целеустремленность, способность управлять своими эмоциями).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163.10.6.2.</w:t>
      </w:r>
      <w:r w:rsidRPr="00CA4934">
        <w:rPr>
          <w:rFonts w:ascii="Times New Roman" w:hAnsi="Times New Roman"/>
          <w:sz w:val="28"/>
          <w:szCs w:val="28"/>
        </w:rPr>
        <w:t> </w:t>
      </w:r>
      <w:r w:rsidRPr="00CA4934">
        <w:rPr>
          <w:rFonts w:ascii="Times New Roman" w:hAnsi="Times New Roman"/>
          <w:sz w:val="28"/>
          <w:szCs w:val="28"/>
          <w:lang w:val="ru-RU"/>
        </w:rPr>
        <w:t xml:space="preserve">Целью изучения модуля по хоккею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хоккея.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хоккею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хоккею;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 физической культуре и спорте в целом, истории развития хоккея в частности;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хоккее, о его возможностях и значении в процессе укрепления здоровья, физическом развитии и физической подготовке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вида спорта «хоккей»;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w:t>
      </w:r>
      <w:r w:rsidRPr="00CA4934">
        <w:rPr>
          <w:rFonts w:ascii="Times New Roman" w:hAnsi="Times New Roman"/>
          <w:sz w:val="28"/>
          <w:szCs w:val="28"/>
          <w:lang w:val="ru-RU"/>
        </w:rPr>
        <w:lastRenderedPageBreak/>
        <w:t>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вида спорта «Хоккей»;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вида спорта «Хоккей», привлечение обучающихся, проявляющих повышенный интерес и способности к занятиям хоккеем, в школьные спортивные клубы, секции, к участию в спортивных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хоккею.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хоккею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хоккею поможет обучающимся в освоении содержательных компонентов и модулей по гимнастике, легкой атлетике, спортивным играм, подготовке и проведении спортивных мероприятий,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и подготовке юношей к службе в Вооруженных Силах Российской Федерации и участии в спортивных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163.10.6.5.</w:t>
      </w:r>
      <w:r w:rsidRPr="00CA4934">
        <w:rPr>
          <w:rFonts w:ascii="Times New Roman" w:hAnsi="Times New Roman"/>
          <w:sz w:val="28"/>
          <w:szCs w:val="28"/>
        </w:rPr>
        <w:t> </w:t>
      </w:r>
      <w:r w:rsidRPr="00CA4934">
        <w:rPr>
          <w:rFonts w:ascii="Times New Roman" w:hAnsi="Times New Roman"/>
          <w:sz w:val="28"/>
          <w:szCs w:val="28"/>
          <w:lang w:val="ru-RU"/>
        </w:rPr>
        <w:t>Модуль по хоккею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хоккею с выбором различных элементов хоккея, с учётом возраста и физической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13" w:name="_Hlk124946235"/>
      <w:r w:rsidRPr="00CA4934">
        <w:rPr>
          <w:rFonts w:ascii="Times New Roman" w:hAnsi="Times New Roman"/>
          <w:sz w:val="28"/>
          <w:szCs w:val="28"/>
          <w:lang w:val="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w:t>
      </w:r>
      <w:bookmarkStart w:id="14" w:name="_Hlk124958362"/>
      <w:r w:rsidRPr="00CA4934">
        <w:rPr>
          <w:rFonts w:ascii="Times New Roman" w:hAnsi="Times New Roman"/>
          <w:sz w:val="28"/>
          <w:szCs w:val="28"/>
          <w:lang w:val="ru-RU"/>
        </w:rPr>
        <w:t>включая использование учебных модулей по видам спорта</w:t>
      </w:r>
      <w:bookmarkEnd w:id="14"/>
      <w:r w:rsidRPr="00CA4934">
        <w:rPr>
          <w:rFonts w:ascii="Times New Roman" w:hAnsi="Times New Roman"/>
          <w:sz w:val="28"/>
          <w:szCs w:val="28"/>
          <w:lang w:val="ru-RU"/>
        </w:rPr>
        <w:t xml:space="preserve">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15" w:name="_Hlk125028185"/>
      <w:bookmarkEnd w:id="13"/>
      <w:r w:rsidRPr="00CA4934">
        <w:rPr>
          <w:rFonts w:ascii="Times New Roman" w:hAnsi="Times New Roman"/>
          <w:sz w:val="28"/>
          <w:szCs w:val="28"/>
          <w:lang w:val="ru-RU"/>
        </w:rPr>
        <w:t>163.10.6.6.</w:t>
      </w:r>
      <w:bookmarkEnd w:id="15"/>
      <w:r w:rsidRPr="00CA4934">
        <w:rPr>
          <w:rFonts w:ascii="Times New Roman" w:hAnsi="Times New Roman"/>
          <w:sz w:val="28"/>
          <w:szCs w:val="28"/>
        </w:rPr>
        <w:t> </w:t>
      </w:r>
      <w:r w:rsidRPr="00CA4934">
        <w:rPr>
          <w:rFonts w:ascii="Times New Roman" w:hAnsi="Times New Roman"/>
          <w:sz w:val="28"/>
          <w:szCs w:val="28"/>
          <w:lang w:val="ru-RU"/>
        </w:rPr>
        <w:t>Содержание модуля по хоккею.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хоккее.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История развития отечественных и зарубежных хоккейных клубов. Ведущие игроки хоккейных клубов региона и Российской Федерации. Названия и роль главных хоккейных организаций, осуществляющих развитие </w:t>
      </w:r>
      <w:r w:rsidRPr="00CA4934">
        <w:rPr>
          <w:rFonts w:ascii="Times New Roman" w:hAnsi="Times New Roman"/>
          <w:sz w:val="28"/>
          <w:szCs w:val="28"/>
          <w:lang w:val="ru-RU"/>
        </w:rPr>
        <w:lastRenderedPageBreak/>
        <w:t>вида спорта «хоккей» (федераций).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Требования к безопасности при организации занятий хоккеем. Характерные травмы хоккеистов и мероприятия по их предупреждению.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Хоккейный словарь терминов и определений. Правила соревнований вида спорта «хоккей».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Судейская коллегия, обслуживающая соревнования по хоккею. Жесты судьи. Амплуа полевых игроков при игре в хоккей.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подбора физических упражнений для воспитания физических качеств хоккеиста.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Понятия и характеристика технических и тактических элементов хоккея, их название и методика выполнения.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безопасного, правомерного поведения во время соревнований по хоккею в качестве зрителя, болельщика (фаната).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личной гигиены, требования к спортивной одежде и обуви для занятий хоккеем. Правила ухода за спортивным инвентарем и оборудованием.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Правильное сбалансированное питание хоккеиста.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 хоккее.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самонаблюдения за показателями развития физических качеств и состояния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упражнений для воспитания физических качеств (ловкости, гибкости, силы, выносливости, быстроты).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упражнений, формирующие двигательные умения и навыки для реализации технических и тактических действий хоккеиста.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корригирующей гимнастики с использованием специальных хоккейных упражнений. Разминка и её роль в уроке физической культуры.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передвижения на коньках: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бег скользящими, короткими и </w:t>
      </w:r>
      <w:proofErr w:type="spellStart"/>
      <w:r w:rsidRPr="00CA4934">
        <w:rPr>
          <w:rFonts w:ascii="Times New Roman" w:hAnsi="Times New Roman"/>
          <w:sz w:val="28"/>
          <w:szCs w:val="28"/>
          <w:lang w:val="ru-RU"/>
        </w:rPr>
        <w:t>скрестными</w:t>
      </w:r>
      <w:proofErr w:type="spellEnd"/>
      <w:r w:rsidRPr="00CA4934">
        <w:rPr>
          <w:rFonts w:ascii="Times New Roman" w:hAnsi="Times New Roman"/>
          <w:sz w:val="28"/>
          <w:szCs w:val="28"/>
          <w:lang w:val="ru-RU"/>
        </w:rPr>
        <w:t xml:space="preserve"> шагами, бег с изменением направления движения, спиной вперед переступанием ногами, </w:t>
      </w:r>
      <w:proofErr w:type="gramStart"/>
      <w:r w:rsidRPr="00CA4934">
        <w:rPr>
          <w:rFonts w:ascii="Times New Roman" w:hAnsi="Times New Roman"/>
          <w:sz w:val="28"/>
          <w:szCs w:val="28"/>
          <w:lang w:val="ru-RU"/>
        </w:rPr>
        <w:t>спиной</w:t>
      </w:r>
      <w:proofErr w:type="gramEnd"/>
      <w:r w:rsidRPr="00CA4934">
        <w:rPr>
          <w:rFonts w:ascii="Times New Roman" w:hAnsi="Times New Roman"/>
          <w:sz w:val="28"/>
          <w:szCs w:val="28"/>
          <w:lang w:val="ru-RU"/>
        </w:rPr>
        <w:t xml:space="preserve"> вперед не отрывая коньков ото льда, спиной вперед </w:t>
      </w:r>
      <w:proofErr w:type="spellStart"/>
      <w:r w:rsidRPr="00CA4934">
        <w:rPr>
          <w:rFonts w:ascii="Times New Roman" w:hAnsi="Times New Roman"/>
          <w:sz w:val="28"/>
          <w:szCs w:val="28"/>
          <w:lang w:val="ru-RU"/>
        </w:rPr>
        <w:t>скрестными</w:t>
      </w:r>
      <w:proofErr w:type="spellEnd"/>
      <w:r w:rsidRPr="00CA4934">
        <w:rPr>
          <w:rFonts w:ascii="Times New Roman" w:hAnsi="Times New Roman"/>
          <w:sz w:val="28"/>
          <w:szCs w:val="28"/>
          <w:lang w:val="ru-RU"/>
        </w:rPr>
        <w:t xml:space="preserve"> шагами;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повороты влево и вправо </w:t>
      </w:r>
      <w:proofErr w:type="spellStart"/>
      <w:r w:rsidRPr="00CA4934">
        <w:rPr>
          <w:rFonts w:ascii="Times New Roman" w:hAnsi="Times New Roman"/>
          <w:sz w:val="28"/>
          <w:szCs w:val="28"/>
          <w:lang w:val="ru-RU"/>
        </w:rPr>
        <w:t>скрестными</w:t>
      </w:r>
      <w:proofErr w:type="spellEnd"/>
      <w:r w:rsidRPr="00CA4934">
        <w:rPr>
          <w:rFonts w:ascii="Times New Roman" w:hAnsi="Times New Roman"/>
          <w:sz w:val="28"/>
          <w:szCs w:val="28"/>
          <w:lang w:val="ru-RU"/>
        </w:rPr>
        <w:t xml:space="preserve"> шагами;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старт с места лицом вперед, из различных положений с последующими ускорениями в заданные направления;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торможение с поворотом туловища на 90 градусов на одной и двух ногах;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прыжки толчком одной и двумя ногами, повороты в движении на 180 градусов и 360 градусов;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выпады, глубокие приседания на одной и двух ногах, падения на колени в движении с последующим быстрым вставанием и ускорениями;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падение на грудь, на бок с последующим быстрым вставанием и бегом в заданном направлении;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комплекс приемов техники движения на коньках по реализации стартовой и дистанционной скорости;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 приемов техники по передвижению хоккеистов на коньках, направленный на совершенствование скоростного маневрирования.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владения клюшкой и шайбой: ведение шайбы, обводка, удары, бросок шайбы, остановка шайбы, прием шайбы с одновременной ее подработкой и последующими действиями, отбор шайбы способом остановки, прижимания соперника к борту и овладения шайбой.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игры вратаря: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торможение на параллельных коньках;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передвижения короткими шагами, повороты в движении на 180 градусов, 360 градусов в основной стойке вратаря, бег спиной вперед, лицом вперед;</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ловля шайбы ловушкой в шпагате, на блин;</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отбивание шайбы блином с одновременным движением в сторону (вправо, влево) на параллельных коньках, щитками с падением на бок (вправо, влево).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Тактическая подготовка: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скоростное маневрирование и выбор позиции, дистанционная опека, контактная опека;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отбор шайбы перехватом, клюшкой, с применением силовых единоборств;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ловля шайбы на себя с падением на одно и два колена, а также с падением на бок.</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Групповые тактические действия.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Командные атакующие тактические действия.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игры вратаря. Выбор позиции в воротах.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игры в хоккей. Участие в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хоккею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16" w:name="_Hlk124956772"/>
      <w:r w:rsidRPr="00CA4934">
        <w:rPr>
          <w:rFonts w:ascii="Times New Roman" w:hAnsi="Times New Roman"/>
          <w:sz w:val="28"/>
          <w:szCs w:val="28"/>
          <w:lang w:val="ru-RU"/>
        </w:rPr>
        <w:t>163.10.6.7.1.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хоккею на уровне основного общего образования у обучающихся будут сформированы следующие личностные результаты:</w:t>
      </w:r>
      <w:bookmarkEnd w:id="16"/>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патриотизма, уважения к Отечеству через знания истории и современного состояния развития хоккея, включая региональный, всероссийский и международный уровни;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хоккея профессиональных предпочтений в области физической культуры 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осознанного, уважительного и доброжелательного общения в команде, со сверстниками и педагогами;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владение умением вести дискуссию, обсуждать содержание и результаты совместной деятельности, находить компромиссы при принятии </w:t>
      </w:r>
      <w:r w:rsidRPr="00CA4934">
        <w:rPr>
          <w:rFonts w:ascii="Times New Roman" w:hAnsi="Times New Roman"/>
          <w:sz w:val="28"/>
          <w:szCs w:val="28"/>
          <w:lang w:val="ru-RU"/>
        </w:rPr>
        <w:lastRenderedPageBreak/>
        <w:t>общих решений;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нравственного поведения,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хоккею;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ценности здорового и безопасного образа жизни, усвоение правил индивидуального и коллективного безопасного поведения в учебной, соревновательной, досуговой деятельности и чрезвычайных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хоккею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своего обучения средствами хоккея, ставить и формулировать для себя новые задачи в обучении, развивать мотивы и интересы своей познавательной деятельности в физкультурно-спортивном направлении;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собственные возможности и правильность выполнения задач;</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соотносить собственные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графические пиктограммы физических упражнений, схемы для тактических и игровых задач и преобразовывать их в выполнение двигательных действий;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компетентности в области использования ИКТ, соблюдение норм информационной избирательности, этики и этикета.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хоккею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хоккеем в формировании личностных качеств, в активном включении в здоровый образ жизни, укреплении и сохранении индивидуального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знание роли хоккейных организаций регионального, всероссийского и мирового уровней, общих сведений о развитии отечественных и зарубежных хоккейных клубов, игроках ведущих хоккейных клубов региона и Российской Федерации, принесших славу российскому хоккею;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правил соревнований по виду спорта «Хоккей», состава судейской коллегии, обслуживающей соревнования по хоккею и основных функций судей, жестов судьи, применения и соблюдения правил игры в хоккей в процессе учебной и соревновательной деятельности, правил соревнований и судейской терминологии в игре;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классифицировать: физические упражнения и применять правила подбора физических упражнений для развития различных физических качеств, </w:t>
      </w:r>
      <w:proofErr w:type="spellStart"/>
      <w:r w:rsidRPr="00CA4934">
        <w:rPr>
          <w:rFonts w:ascii="Times New Roman" w:hAnsi="Times New Roman"/>
          <w:sz w:val="28"/>
          <w:szCs w:val="28"/>
          <w:lang w:val="ru-RU"/>
        </w:rPr>
        <w:t>общеподготовительные</w:t>
      </w:r>
      <w:proofErr w:type="spellEnd"/>
      <w:r w:rsidRPr="00CA4934">
        <w:rPr>
          <w:rFonts w:ascii="Times New Roman" w:hAnsi="Times New Roman"/>
          <w:sz w:val="28"/>
          <w:szCs w:val="28"/>
          <w:lang w:val="ru-RU"/>
        </w:rPr>
        <w:t xml:space="preserve"> и специально-подготовительные упражнения, формирующие двигательные умения и навыки для реализации технических и тактических действий хоккеиста, определять их эффективность;</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описания и демонстрации правильной техники выполнения </w:t>
      </w:r>
      <w:proofErr w:type="spellStart"/>
      <w:r w:rsidRPr="00CA4934">
        <w:rPr>
          <w:rFonts w:ascii="Times New Roman" w:hAnsi="Times New Roman"/>
          <w:sz w:val="28"/>
          <w:szCs w:val="28"/>
          <w:lang w:val="ru-RU"/>
        </w:rPr>
        <w:t>общеподготовительных</w:t>
      </w:r>
      <w:proofErr w:type="spellEnd"/>
      <w:r w:rsidRPr="00CA4934">
        <w:rPr>
          <w:rFonts w:ascii="Times New Roman" w:hAnsi="Times New Roman"/>
          <w:sz w:val="28"/>
          <w:szCs w:val="28"/>
          <w:lang w:val="ru-RU"/>
        </w:rPr>
        <w:t xml:space="preserve"> и специально-подготовительных упражнений в хоккее;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определений тактической и технической подготовки хоккеиста, описание тактических и технических элементов игры в хоккей, характеристика и владение методикой технических и тактических элементов хоккея, их применение в учебных, игровых заданиях;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техники владения клюшкой и шайбой (ведение, обводка, финты, бросок, удары, остановка, отбор) в игровых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выполнение комплекса технических приемов по передвижению хоккеистов на коньках, направленный на совершенствование скоростного маневрирования, перехватов шайбы различным способом в игре;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групповых тактических действий (переключение, взаимодействие защитников с вратарем, оборонительные системы) в игровой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амплуа полевых игроков при игре в хоккей, определять амплуа игроков и выбирать позицию игроков в зависимости от игровой ситуации;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демонстрировать атакующие действия с шайбой и без шайбы, командные атакующие действия и способы атаки и контратаки в хоккее, тактические комбинации при различных игровых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отслеживать правильность двигательных действий и выявлять ошибки в технике владения клюшкой и шайбой (ведение, обводка, финты, бросок, удары, остановка, отбор) и ошибки в технике передвижения на коньках различным способом;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 соблюдение правил безопасного, правомерного поведения во время соревнований по хоккею в качестве зрителя, болельщика;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знание характеристики внешних признаков утомления, осуществление самоконтроля и применение средств восстановления организма после физической нагрузки на занятиях хоккеем, способность применять </w:t>
      </w:r>
      <w:r w:rsidRPr="00CA4934">
        <w:rPr>
          <w:rFonts w:ascii="Times New Roman" w:hAnsi="Times New Roman"/>
          <w:sz w:val="28"/>
          <w:szCs w:val="28"/>
          <w:lang w:val="ru-RU"/>
        </w:rPr>
        <w:lastRenderedPageBreak/>
        <w:t>самоконтроль в учебной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соблюдение правил личной гигиены и ухода за хоккейным спортивным инвентарем и оборудованием, подбора спортивной одежды и обуви для занятий хоккеем;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организовывать самостоятельные занятия с использованием средств хоккея,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контрольных упражнений для определения уровня физической подготовленности хоккеиста, умение проводить тестирование уровня физической подготовленности юного хоккеиста, сравнивать свои результаты с результатами других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в коллективе сверстников при выполнении групповых упражнений тактического характера, проявление толерантности во время учебной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w:t>
      </w:r>
      <w:r w:rsidRPr="00CA4934">
        <w:rPr>
          <w:rFonts w:ascii="Times New Roman" w:hAnsi="Times New Roman"/>
          <w:sz w:val="28"/>
          <w:szCs w:val="28"/>
        </w:rPr>
        <w:t> </w:t>
      </w:r>
      <w:r w:rsidRPr="00CA4934">
        <w:rPr>
          <w:rFonts w:ascii="Times New Roman" w:hAnsi="Times New Roman"/>
          <w:sz w:val="28"/>
          <w:szCs w:val="28"/>
          <w:lang w:val="ru-RU"/>
        </w:rPr>
        <w:t>Модуль «Футбол».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«Футбол».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Учебный модуль «Футбол» (далее – модуль по футболу, футбол)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Футбол – самая популярная и доступная игра, которая является эффективным средством физического воспитания,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Футбол позволяет обучающимся понимать принципы взаимовыручки, проявлять волю, терпение и развивать чувство ответственности. В процессе игры формируется командный дух, познаются основы взаимодействия друг с другом. Футбол – командная игра, в которой каждому члену команды надо уметь выстраивать отношения с другими игроками. Психологический климат в команде играет определяющую роль и оказывает серьезное влияние на результат. Футбол дает возможность выработать коммуникативные навыки, развить чувство сплочённости и желание находить общий язык с партнером, а также решать конфликтные ситуации.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Систематические занятия футболом оказывают на организм обучающихся всестороннее влияние: повышают общий объем двигательной активности, совершенствуют функциональную деятельность организма, обеспечивая правильное физическое развитие.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по футболу рассматривается как средство физической подготовки, освоения технической и тактической стороны игры как для </w:t>
      </w:r>
      <w:r w:rsidRPr="00CA4934">
        <w:rPr>
          <w:rFonts w:ascii="Times New Roman" w:hAnsi="Times New Roman"/>
          <w:sz w:val="28"/>
          <w:szCs w:val="28"/>
          <w:lang w:val="ru-RU"/>
        </w:rPr>
        <w:lastRenderedPageBreak/>
        <w:t>мальчиков, так и для девочек, повышает умственную работоспособность, снижает заболеваемость и утомление у обучающихся, возникающее в ходе учебных занятий.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163.10.7.2.</w:t>
      </w:r>
      <w:r w:rsidRPr="00CA4934">
        <w:rPr>
          <w:rFonts w:ascii="Times New Roman" w:hAnsi="Times New Roman"/>
          <w:sz w:val="28"/>
          <w:szCs w:val="28"/>
        </w:rPr>
        <w:t> </w:t>
      </w:r>
      <w:r w:rsidRPr="00CA4934">
        <w:rPr>
          <w:rFonts w:ascii="Times New Roman" w:hAnsi="Times New Roman"/>
          <w:sz w:val="28"/>
          <w:szCs w:val="28"/>
          <w:lang w:val="ru-RU"/>
        </w:rPr>
        <w:t>Целями изучения модуля по футболу» являются: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«Футбол».</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17" w:name="_Hlk125550293"/>
      <w:bookmarkStart w:id="18" w:name="_Hlk125544518"/>
      <w:r w:rsidRPr="00CA4934">
        <w:rPr>
          <w:rFonts w:ascii="Times New Roman" w:hAnsi="Times New Roman"/>
          <w:sz w:val="28"/>
          <w:szCs w:val="28"/>
          <w:lang w:val="ru-RU"/>
        </w:rPr>
        <w:t>163.10.7.3.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футболу являются</w:t>
      </w:r>
      <w:bookmarkEnd w:id="17"/>
      <w:r w:rsidRPr="00CA4934">
        <w:rPr>
          <w:rFonts w:ascii="Times New Roman" w:hAnsi="Times New Roman"/>
          <w:sz w:val="28"/>
          <w:szCs w:val="28"/>
          <w:lang w:val="ru-RU"/>
        </w:rPr>
        <w:t>:</w:t>
      </w:r>
    </w:p>
    <w:bookmarkEnd w:id="18"/>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футболе, его возможностях и значении в процессе укрепления здоровья, физическом развитии и физической подготовке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основных физических качеств и повышение функциональных возможностей организма обучающихся, укрепление их физического, нравственного, психологического и социального здоровья, обеспечение культуры безопасного поведения средствами футбола;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и обучение физическим упражнениям общеразвивающей и корригирующей направленности посредством освоения технических действий в футболе;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и освоение знаний об истории и развитии футбола, основных понятиях и современных представлениях о футболе, его возможностях и значениях в процессе развития и укрепления здоровья, физическом развитии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двигательным умениям и навыкам, техническим действиям в футболе в образовательной деятельности, физкультурно-оздоровительной деятельности и при организации самостоятельных занятий по футболу;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социально значимых качеств личности, норм коллективного взаимодействия и сотрудничества в игровой деятельности средствами футбола;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удовлетворение </w:t>
      </w:r>
      <w:proofErr w:type="gramStart"/>
      <w:r w:rsidRPr="00CA4934">
        <w:rPr>
          <w:rFonts w:ascii="Times New Roman" w:hAnsi="Times New Roman"/>
          <w:sz w:val="28"/>
          <w:szCs w:val="28"/>
          <w:lang w:val="ru-RU"/>
        </w:rPr>
        <w:t>индивидуальных потребностей</w:t>
      </w:r>
      <w:proofErr w:type="gramEnd"/>
      <w:r w:rsidRPr="00CA4934">
        <w:rPr>
          <w:rFonts w:ascii="Times New Roman" w:hAnsi="Times New Roman"/>
          <w:sz w:val="28"/>
          <w:szCs w:val="28"/>
          <w:lang w:val="ru-RU"/>
        </w:rPr>
        <w:t xml:space="preserve"> обучающихся в занятиях физической культурой и спортом средствами футбола;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футбола среди подрастающего поколения, привлечение обучающихся, проявляющих повышенный интерес и способность к занятиям футболом, в школьные спортивные клубы, футбольные секции и к участию в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футболу.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w:t>
      </w:r>
      <w:bookmarkStart w:id="19" w:name="_Hlk125550350"/>
      <w:r w:rsidRPr="00CA4934">
        <w:rPr>
          <w:rFonts w:ascii="Times New Roman" w:hAnsi="Times New Roman"/>
          <w:sz w:val="28"/>
          <w:szCs w:val="28"/>
          <w:lang w:val="ru-RU"/>
        </w:rPr>
        <w:t xml:space="preserve">по футболу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bookmarkEnd w:id="19"/>
      <w:r w:rsidRPr="00CA4934">
        <w:rPr>
          <w:rFonts w:ascii="Times New Roman" w:hAnsi="Times New Roman"/>
          <w:sz w:val="28"/>
          <w:szCs w:val="28"/>
          <w:lang w:val="ru-RU"/>
        </w:rPr>
        <w:t xml:space="preserve">Расширяет и дополняет компетенции обучающихся, полученные в результате обучения и формирования новых </w:t>
      </w:r>
      <w:r w:rsidRPr="00CA4934">
        <w:rPr>
          <w:rFonts w:ascii="Times New Roman" w:hAnsi="Times New Roman"/>
          <w:sz w:val="28"/>
          <w:szCs w:val="28"/>
          <w:lang w:val="ru-RU"/>
        </w:rPr>
        <w:lastRenderedPageBreak/>
        <w:t>двигательных действий средствами футбола, их использования в прикладных целях для увеличения объема двигательной активности и оздоровления в повседневной жизни.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Интеграция модуля по футболу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дополнительного образования, деятельности школьных спортивных клубов, подготовке обучающихся к выполнению норм ГТО и участию в спортивных мероприятиях.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163.10.7.5.</w:t>
      </w:r>
      <w:r w:rsidRPr="00CA4934">
        <w:rPr>
          <w:rFonts w:ascii="Times New Roman" w:hAnsi="Times New Roman"/>
          <w:sz w:val="28"/>
          <w:szCs w:val="28"/>
        </w:rPr>
        <w:t> </w:t>
      </w:r>
      <w:r w:rsidRPr="00CA4934">
        <w:rPr>
          <w:rFonts w:ascii="Times New Roman" w:hAnsi="Times New Roman"/>
          <w:sz w:val="28"/>
          <w:szCs w:val="28"/>
          <w:lang w:val="ru-RU"/>
        </w:rPr>
        <w:t>Модуль по футболу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футболу.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футболе.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Сведения о ведущих отечественных и зарубежных футбольных клубах, их традициях.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Выдающиеся отечественные и зарубежные игроки, тренеры, внесшие общий вклад в развитие и становление современного футбола.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игры в футбол. Размеры футбольного поля, инвентарь и оборудование для занятий футболом. Судейство соревнований по футболу, роль и обязанности судейской бригады.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Соревнования по футболу, фестивали и футбольные проекты, проводимые для общеобразовательных организаций и обучающихся («Кожаный мяч», «Мини-футбол – в школу», «Футбол в школе» и другие физкультурно-спортивные мероприятия).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ухода за инвентарем, спортивным оборудованием, футбольным полем.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безопасного поведения на занятиях футболом и стадионе во время просмотра игры в качестве зрителя, болельщика.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Характерные травмы футболистов, методы и меры предупреждения травматизма во время занятий.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Основы правильного питания и суточного пищевого рациона футболистов.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футболом на укрепление здоровья, развитие физических качеств и физической подготовленности организма.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организации здорового образа жизни средствами футбола, методы профилактики вредных привычек и асоциального поведения.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футболом на формирование положительных качеств личности человека.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Стратегии, системы, тактика и стили игры футбол.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Самоконтроль и его роль в учебной и соревновательной деятельности. Первые признаки утомления. Средства восстановления после физической нагрузки.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личной гигиены, требования к спортивной одежде и обуви для занятий футболом. Правила ухода за спортивным инвентарем и оборудованием.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и составление комплексов общеразвивающих и корригирующих упражнений. Закаливающие процедуры.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физических упражнений и комплексов для развития физических качеств футболиста. Методические принципы построения частей урока (занятия) по футболу.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Методы предупреждения и нивелирования конфликтных ситуации во время занятий футболом.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и эстафеты с элементами футбола. Контроль за физической нагрузкой, физическим развития и состоянием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Тестирование уровня физической и технической подготовленности в футболе.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и составление комплексов общеразвивающих упражнений с футбольным мячом.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специальных упражнений для развития физических качеств, упражнения на частоту движений ног и специально-беговые упражнения.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и эстафеты специальной направленности с элементами и техническими приемами футбола.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Индивидуальные технические действия с мячом: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ведение мяча ногой – различными способами с изменением скорости и направления движения, с различным сочетанием техники владения мячом (развороты с мячом, обманные движения («финты»), удары по мячу ногой);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остановка мяча ногой – внутренней стороной стопы, подошвой, средней частью подъема, с переводом в стороны;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удары по мячу ногой – внутренней стороной стопы, внутренней частью подъема, средней частью подъема, внешней частью подъема;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 по мячу головой – серединой лба;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обманные движения («финты») – «остановка» мяча ногой, «уход» выпадом, «уход» в сторону, «уход» с переносом ноги через мяч, «удар» по мячу ногой;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отбор мяча – выбиванием, перехватом;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Вбрасывание мяча.</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20" w:name="_Hlk120008384"/>
      <w:r w:rsidRPr="00CA4934">
        <w:rPr>
          <w:rFonts w:ascii="Times New Roman" w:hAnsi="Times New Roman"/>
          <w:sz w:val="28"/>
          <w:szCs w:val="28"/>
          <w:lang w:val="ru-RU"/>
        </w:rPr>
        <w:t>Игровые комбинации и упражнения в парах, тройках, группах, тактические действия</w:t>
      </w:r>
      <w:bookmarkEnd w:id="20"/>
      <w:r w:rsidRPr="00CA4934">
        <w:rPr>
          <w:rFonts w:ascii="Times New Roman" w:hAnsi="Times New Roman"/>
          <w:sz w:val="28"/>
          <w:szCs w:val="28"/>
          <w:lang w:val="ru-RU"/>
        </w:rPr>
        <w:t xml:space="preserve"> (в процессе учебной игры и (или) соревновательной деятельности). Игра в футбол по упрощенным правилам.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игры в футбол. Участие в фестивалях и соревнованиях по футболу.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Тестовые упражнения по физической и технической подготовленности обучающихся в футболе.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футболу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21" w:name="_Hlk125030020"/>
      <w:r w:rsidRPr="00CA4934">
        <w:rPr>
          <w:rFonts w:ascii="Times New Roman" w:hAnsi="Times New Roman"/>
          <w:sz w:val="28"/>
          <w:szCs w:val="28"/>
          <w:lang w:val="ru-RU"/>
        </w:rPr>
        <w:t>163.10.7.7.1.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футболу на уровне основного общего образования у обучающихся будут сформированы следующие личностные результаты:</w:t>
      </w:r>
    </w:p>
    <w:bookmarkEnd w:id="21"/>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патриотизма, уважения к Отечеству через знания истории и современного состояния развития футбола;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готовности обучающихся к саморазвитию и самообразованию, мотивации и осознанному выбору индивидуальной траектории образования средствами футбола профессиональных предпочтений в области физической культуры 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осознанного, уважительного и доброжелательного отношения в команде, со сверстниками и педагогами;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нравственного поведения, осознанного и ответственного отношения к собственным поступкам, положительных качеств личности;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моральной компетентности в решении проблем в процессе занятий физической культурой, игровой и соревновательной деятельности по футболу;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умением вести дискуссию, обсуждать содержание и результаты совместной деятельности, находить компромиссы при принятии общих решений;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ценности здорового и безопасного образа жизни;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правил индивидуального и коллективного безопасного поведения в учебной, соревновательной, досуговой деятельности и чрезвычайных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футбола.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футболу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самостоятельно планировать пути достижения целей, в том числе альтернативные, осознанно выбирать наиболее эффективные способы </w:t>
      </w:r>
      <w:r w:rsidRPr="00CA4934">
        <w:rPr>
          <w:rFonts w:ascii="Times New Roman" w:hAnsi="Times New Roman"/>
          <w:sz w:val="28"/>
          <w:szCs w:val="28"/>
          <w:lang w:val="ru-RU"/>
        </w:rPr>
        <w:lastRenderedPageBreak/>
        <w:t>решения задач в учебной, игровой, соревновательной и досуговой деятельности, оценивать правильность выполнения задач и собственные возможности их решения;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сопоставлять свои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корректировать свои действия в соответствии с изменяющейся ситуацией;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своего обучения средствами футбола, определять и формулировать для себя новые задачи, развивать мотивы и интересы своей познавательной деятельности в физкультурно-спортивном направлении;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 учителем и сверстниками, работать индивидуально и в группе;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общее решение и разрешать конфликтные ситуации на основе согласования позиций и учёта интересов;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формулировать, аргументировать и отстаивать своё мнение;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футболу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футболом в формировании личностных качеств, основ здорового образа жизни, укреплении и сохранении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правил соревнований по виду спорта футбол, состава судейской бригады их роли, обязанностей, основных функций и жесты;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игры футбол в учебных играх в качестве судьи, помощника судьи, секретаря;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правил безопасности при занятиях футболом, правомерного поведения во время соревнований по футболу в качестве зрителя, болельщика;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и проводить подвижные игры и эстафеты с элементами футбола, во время самостоятельных занятий и досуговой деятельности со сверстниками;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средства общей и специальной физической подготовки, основные методы обучения техническим приемам;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технику ударов по мячу ногой различными способами, удар по мячу головой, остановку мяча, ведения мяча в различных сочетаниях приемов техники передвижения с техникой владения мячом, различных обманных движений («финтов»), отбора и вбрасывания мяча;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применять изученные технические приемы в учебной, игровой, </w:t>
      </w:r>
      <w:r w:rsidRPr="00CA4934">
        <w:rPr>
          <w:rFonts w:ascii="Times New Roman" w:hAnsi="Times New Roman"/>
          <w:sz w:val="28"/>
          <w:szCs w:val="28"/>
          <w:lang w:val="ru-RU"/>
        </w:rPr>
        <w:lastRenderedPageBreak/>
        <w:t>соревновательной и досуговой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анализировать выполнение технических приемов в футболе и находить способы устранения ошибок;</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игровые комбинации и упражнения в парах, тройках, группах и тактические действия с учетом игровых амплуа и ситуаций, в учебной, игровой, соревновательной и досуговой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оказывать первую помощь при травмах и повреждениях во время занятий футболом;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соблюдение требований к местам проведения занятий футболом, правил ухода за спортивным оборудованием, инвентарем, футбольным полем, знание и применение способов самоконтроля в учебной и соревновательной деятельности, средств восстановления после физической нагрузки;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выполнение контрольно-тестовых упражнений по общей, специальной и технической подготовке футболистов, а также знание методов тестирования физических качеств и умение оценивать показатели физической подготовленности, анализировать результаты тестирования;</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22" w:name="_Hlk124934898"/>
      <w:r w:rsidRPr="00CA4934">
        <w:rPr>
          <w:rFonts w:ascii="Times New Roman" w:hAnsi="Times New Roman"/>
          <w:sz w:val="28"/>
          <w:szCs w:val="28"/>
          <w:lang w:val="ru-RU"/>
        </w:rPr>
        <w:t xml:space="preserve">участие в соревновательной деятельности на </w:t>
      </w:r>
      <w:proofErr w:type="spellStart"/>
      <w:r w:rsidRPr="00CA4934">
        <w:rPr>
          <w:rFonts w:ascii="Times New Roman" w:hAnsi="Times New Roman"/>
          <w:sz w:val="28"/>
          <w:szCs w:val="28"/>
          <w:lang w:val="ru-RU"/>
        </w:rPr>
        <w:t>внутришкольном</w:t>
      </w:r>
      <w:proofErr w:type="spellEnd"/>
      <w:r w:rsidRPr="00CA4934">
        <w:rPr>
          <w:rFonts w:ascii="Times New Roman" w:hAnsi="Times New Roman"/>
          <w:sz w:val="28"/>
          <w:szCs w:val="28"/>
          <w:lang w:val="ru-RU"/>
        </w:rPr>
        <w:t>, районном, муниципальном, городском, региональном, всероссийском уровнях;</w:t>
      </w:r>
    </w:p>
    <w:bookmarkEnd w:id="22"/>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со сверстниками при выполнении групповых упражнений тактического характера, умение проявлять толерантность во время учебной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w:t>
      </w:r>
      <w:r w:rsidRPr="00CA4934">
        <w:rPr>
          <w:rFonts w:ascii="Times New Roman" w:hAnsi="Times New Roman"/>
          <w:sz w:val="28"/>
          <w:szCs w:val="28"/>
        </w:rPr>
        <w:t> </w:t>
      </w:r>
      <w:r w:rsidRPr="00CA4934">
        <w:rPr>
          <w:rFonts w:ascii="Times New Roman" w:hAnsi="Times New Roman"/>
          <w:sz w:val="28"/>
          <w:szCs w:val="28"/>
          <w:lang w:val="ru-RU"/>
        </w:rPr>
        <w:t>Модуль «Фитнес-аэробика».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«Фитнес-аэробика».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«Фитнес-аэробика» (далее – модуль по фитнес-аэробике, фитнес-аэробика, фитнес)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фитнесом соединяют элементы хореографии, гимнастики, танцевальных занятий, двигательную активность аэробного характера, оздоровительные виды гимнастики различной направленности. Фитнес-аэробика является эффективным средством развития массового спорта и пропаганды здорового образа жизни подрастающего поколения.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Фитнес-аэробика способствует гармоничному развитию обучающихся, всестороннему совершенствованию их двигательных способностей, укреплению здоровья, воспитанию устойчивого интереса и положительного эмоционально-ценностного отношения к физкультурно-оздоровительной и спортивной деятельности, формированию навыков культуры здорового образа жизни, способствующих успешной социализации в жизни.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фитнес-аэробике является формирование у обучающихся устойчивой мотивации к сохранению и укреплению собственного здоровья и самоопределения с использованием средств фитнес-аэробики.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163.10.8.3.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фитнес-аэробике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детей и подростков,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 физической культуре и спорте в целом, истории развития фитнес-аэробики в частности;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фитнес-аэробике;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различных видов фитнес-аэробики;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общей культуры развития личности обучающегося средствами фитнес-аэробики, в том числе для самореализации и самоопределения;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 средствами фитнес-аэробики;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и сохранение здоровья, совершенствование телосложения и воспитание гармонично развитой личности, нацеленной на многолетнее сохранение высокого уровня общей работоспособности;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популяризация вида спорта «Фитнес-аэробика» среди детей и молодежи и вовлечение большого количества обучающихся в занятия фитнес-аэробикой;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у обучающихся творческих способностей;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положительной мотивации и устойчивого учебно-познавательного интереса к физической культуре, удовлетворение </w:t>
      </w:r>
      <w:proofErr w:type="gramStart"/>
      <w:r w:rsidRPr="00CA4934">
        <w:rPr>
          <w:rFonts w:ascii="Times New Roman" w:hAnsi="Times New Roman"/>
          <w:sz w:val="28"/>
          <w:szCs w:val="28"/>
          <w:lang w:val="ru-RU"/>
        </w:rPr>
        <w:t>индивидуальных потребностей</w:t>
      </w:r>
      <w:proofErr w:type="gramEnd"/>
      <w:r w:rsidRPr="00CA4934">
        <w:rPr>
          <w:rFonts w:ascii="Times New Roman" w:hAnsi="Times New Roman"/>
          <w:sz w:val="28"/>
          <w:szCs w:val="28"/>
          <w:lang w:val="ru-RU"/>
        </w:rPr>
        <w:t xml:space="preserve"> обучающихся в занятиях физической культурой и спортом;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фитнес-аэробике.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фитнес-аэробике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фитнес-аэробике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фитнес-аэробике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163.10.8.5.</w:t>
      </w:r>
      <w:r w:rsidRPr="00CA4934">
        <w:rPr>
          <w:rFonts w:ascii="Times New Roman" w:hAnsi="Times New Roman"/>
          <w:sz w:val="28"/>
          <w:szCs w:val="28"/>
        </w:rPr>
        <w:t> </w:t>
      </w:r>
      <w:r w:rsidRPr="00CA4934">
        <w:rPr>
          <w:rFonts w:ascii="Times New Roman" w:hAnsi="Times New Roman"/>
          <w:sz w:val="28"/>
          <w:szCs w:val="28"/>
          <w:lang w:val="ru-RU"/>
        </w:rPr>
        <w:t xml:space="preserve">Модуль по фитнес-аэробике может быть реализован в </w:t>
      </w:r>
      <w:r w:rsidRPr="00CA4934">
        <w:rPr>
          <w:rFonts w:ascii="Times New Roman" w:hAnsi="Times New Roman"/>
          <w:sz w:val="28"/>
          <w:szCs w:val="28"/>
          <w:lang w:val="ru-RU"/>
        </w:rPr>
        <w:lastRenderedPageBreak/>
        <w:t>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фитнес-аэробике с выбором различных элементов фитнес-аэробики, с учётом возраста и физической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w:t>
      </w:r>
      <w:r w:rsidRPr="00CA4934">
        <w:rPr>
          <w:rFonts w:ascii="Times New Roman" w:hAnsi="Times New Roman"/>
          <w:sz w:val="28"/>
          <w:szCs w:val="28"/>
        </w:rPr>
        <w:t> </w:t>
      </w:r>
      <w:r w:rsidRPr="00CA4934">
        <w:rPr>
          <w:rFonts w:ascii="Times New Roman" w:hAnsi="Times New Roman"/>
          <w:sz w:val="28"/>
          <w:szCs w:val="28"/>
          <w:lang w:val="ru-RU"/>
        </w:rPr>
        <w:t>Модуль «Фитнес-аэробика».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«Фитнес-аэробика».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«Фитнес-аэробика» (далее – модуль по фитнес-аэробике, фитнес-аэробика, фитнес)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фитнесом соединяют элементы хореографии, гимнастики, танцевальных занятий, двигательную активность аэробного характера, оздоровительные виды гимнастики различной направленности. Фитнес-аэробика является эффективным средством развития массового спорта и пропаганды здорового образа жизни подрастающего поколения.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Фитнес-аэробика способствует гармоничному развитию обучающихся, всестороннему совершенствованию их двигательных способностей, укреплению здоровья, воспитанию устойчивого интереса и положительного эмоционально-ценностного отношения к физкультурно-оздоровительной и спортивной деятельности, формированию навыков культуры здорового образа жизни, способствующих успешной социализации в жизни.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фитнес-аэробике является формирование у обучающихся устойчивой мотивации к сохранению и укреплению собственного здоровья и самоопределения с использованием средств фитнес-аэробики.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фитнес-аэробике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детей и подростков,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освоение знаний о физической культуре и спорте в целом, истории развития фитнес-аэробики в частности;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фитнес-аэробике;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различных видов фитнес-аэробики;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общей культуры развития личности обучающегося средствами фитнес-аэробики, в том числе для самореализации и самоопределения;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 средствами фитнес-аэробики;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и сохранение здоровья, совершенствование телосложения и воспитание гармонично развитой личности, нацеленной на многолетнее сохранение высокого уровня общей работоспособности;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популяризация вида спорта «Фитнес-аэробика» среди детей и молодежи и вовлечение большого количества обучающихся в занятия фитнес-аэробикой;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у обучающихся творческих способностей;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положительной мотивации и устойчивого учебно-познавательного интереса к физической культуре, удовлетворение </w:t>
      </w:r>
      <w:proofErr w:type="gramStart"/>
      <w:r w:rsidRPr="00CA4934">
        <w:rPr>
          <w:rFonts w:ascii="Times New Roman" w:hAnsi="Times New Roman"/>
          <w:sz w:val="28"/>
          <w:szCs w:val="28"/>
          <w:lang w:val="ru-RU"/>
        </w:rPr>
        <w:t>индивидуальных потребностей</w:t>
      </w:r>
      <w:proofErr w:type="gramEnd"/>
      <w:r w:rsidRPr="00CA4934">
        <w:rPr>
          <w:rFonts w:ascii="Times New Roman" w:hAnsi="Times New Roman"/>
          <w:sz w:val="28"/>
          <w:szCs w:val="28"/>
          <w:lang w:val="ru-RU"/>
        </w:rPr>
        <w:t xml:space="preserve"> обучающихся в занятиях физической культурой и спортом;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23" w:name="_Hlk125447445"/>
      <w:r w:rsidRPr="00CA4934">
        <w:rPr>
          <w:rFonts w:ascii="Times New Roman" w:hAnsi="Times New Roman"/>
          <w:sz w:val="28"/>
          <w:szCs w:val="28"/>
          <w:lang w:val="ru-RU"/>
        </w:rPr>
        <w:t>163.10.8.4.</w:t>
      </w:r>
      <w:bookmarkEnd w:id="23"/>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фитнес-аэробике.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фитнес-аэробике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фитнес-аэробике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фитнес-аэробике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24" w:name="_Hlk125447574"/>
      <w:r w:rsidRPr="00CA4934">
        <w:rPr>
          <w:rFonts w:ascii="Times New Roman" w:hAnsi="Times New Roman"/>
          <w:sz w:val="28"/>
          <w:szCs w:val="28"/>
          <w:lang w:val="ru-RU"/>
        </w:rPr>
        <w:t>163.10.8.5.</w:t>
      </w:r>
      <w:bookmarkEnd w:id="24"/>
      <w:r w:rsidRPr="00CA4934">
        <w:rPr>
          <w:rFonts w:ascii="Times New Roman" w:hAnsi="Times New Roman"/>
          <w:sz w:val="28"/>
          <w:szCs w:val="28"/>
        </w:rPr>
        <w:t> </w:t>
      </w:r>
      <w:r w:rsidRPr="00CA4934">
        <w:rPr>
          <w:rFonts w:ascii="Times New Roman" w:hAnsi="Times New Roman"/>
          <w:sz w:val="28"/>
          <w:szCs w:val="28"/>
          <w:lang w:val="ru-RU"/>
        </w:rPr>
        <w:t>Модуль по фитнес-аэробике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самостоятельном планировании учителем физической культуры процесса освоения обучающимися учебного материала по фитнес-аэробике с </w:t>
      </w:r>
      <w:r w:rsidRPr="00CA4934">
        <w:rPr>
          <w:rFonts w:ascii="Times New Roman" w:hAnsi="Times New Roman"/>
          <w:sz w:val="28"/>
          <w:szCs w:val="28"/>
          <w:lang w:val="ru-RU"/>
        </w:rPr>
        <w:lastRenderedPageBreak/>
        <w:t>выбором различных элементов фитнес-аэробики, с учётом возраста и физической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w:t>
      </w:r>
      <w:bookmarkStart w:id="25" w:name="_Hlk125559401"/>
      <w:r w:rsidRPr="00CA4934">
        <w:rPr>
          <w:rFonts w:ascii="Times New Roman" w:hAnsi="Times New Roman"/>
          <w:sz w:val="28"/>
          <w:szCs w:val="28"/>
          <w:lang w:val="ru-RU"/>
        </w:rPr>
        <w:t>5, 6, 7, 8, 9-х классах – по 34 часа</w:t>
      </w:r>
      <w:bookmarkEnd w:id="25"/>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26" w:name="_Hlk125447635"/>
      <w:r w:rsidRPr="00CA4934">
        <w:rPr>
          <w:rFonts w:ascii="Times New Roman" w:hAnsi="Times New Roman"/>
          <w:sz w:val="28"/>
          <w:szCs w:val="28"/>
          <w:lang w:val="ru-RU"/>
        </w:rPr>
        <w:t>163.10.8.6.</w:t>
      </w:r>
      <w:bookmarkEnd w:id="26"/>
      <w:r w:rsidRPr="00CA4934">
        <w:rPr>
          <w:rFonts w:ascii="Times New Roman" w:hAnsi="Times New Roman"/>
          <w:sz w:val="28"/>
          <w:szCs w:val="28"/>
        </w:rPr>
        <w:t> </w:t>
      </w:r>
      <w:r w:rsidRPr="00CA4934">
        <w:rPr>
          <w:rFonts w:ascii="Times New Roman" w:hAnsi="Times New Roman"/>
          <w:sz w:val="28"/>
          <w:szCs w:val="28"/>
          <w:lang w:val="ru-RU"/>
        </w:rPr>
        <w:t>Содержание модуля по фитнес-аэробике.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фитнес-аэробике.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Фитнес-аэробика как массовый вид спорта, его роль, как важного фактора укрепления здоровья и формирования собственного стиля здорового образа жизни. Правила соревнований по виду спорта «Фитнес-аэробика».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Требования безопасности при организации занятий фитнес-аэробикой (в спортивном и хореографическом залах) в том числе самостоятельных. Гигиена и самоконтроль при занятиях фитнес-аэробикой. Специальное оборудование для фитнес-занятий.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морально-волевых качеств во время занятий фитнес-аэробикой.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Движения рук в фитнес-аэробике. Подача вербальных и визуальных команд. Построение занятия (разминка, аэробная часть, силовая часть, заминка).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возникновения и развития хип-хоп аэробики в Америке, Европе и России. Особенности данного танцевального стиля.</w:t>
      </w:r>
      <w:r w:rsidRPr="00CA4934">
        <w:rPr>
          <w:rFonts w:ascii="Times New Roman" w:hAnsi="Times New Roman"/>
          <w:sz w:val="28"/>
          <w:szCs w:val="28"/>
        </w:rPr>
        <w:t>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постановки позиции ног, корпуса.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Подготовка места занятий, выбор одежды и обуви для занятий фитнес-аэробикой.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упражнений фитнес-аэробики, определение последовательности их выполнения, дозировка в соответствии с возрастными особенностями и физической подготовленностью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Составление планов и самостоятельное проведение занятий фитнес-аэробикой.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 фитнес-аэробики.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Движения рук в фитнес-аэробике. Подача вербальных и визуальных команд.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Построение урока (разминка, аэробная часть, силовая часть, заминка).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упражнений для развития физических качеств (гибкости, силы, выносливости, быстроты и скоростных способностей).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и совершенствование техники двигательных действий (элементов) фитнес-аэробики, акробатических упражнений, изученных на уровне начального общего образования.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Классическая аэробика: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структурные элементы высокой интенсивности, выполнение различных элементов без смены и со сменой лидирующей ноги, движения руками (в том числе в сочетании с движениями ног);</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и комбинации базовых шагов и элементов различной сложности, в том числе для самостоятельных занятий под музыкальное сопровождение и без него с учетом интенсивности и ритма движений;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сочетания маршевых и синкопированных элементов, сочетание маршевых и лифтовых элементов, комплексы и комбинации классической аэробики на развитие выносливости, гибкости, координации и силы;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элементов, движений и связок классической аэробики.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Степ-аэробика: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базовые элементы со сменой лидирующей ноги (билатеральные);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базовые шаги и различные элементы без смены и со сменой лидирующей ноги, движения руками (в том числе в сочетании с движениями ног);</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и комбинации базовых шагов и элементов различной сложности степ-аэробики под музыкальное сопровождение и без него с учетом интенсивности и ритма;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сочетание маршевых и синкопированных элементов, сочетание маршевых и лифтовых элементов, комплексы и комбинации на воспитание общей выносливости, координации и силы.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Хип-хоп аэробика: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базовые элементы танцевальных движений, базовые движения хип-хопа;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элементы хип-хоп танца на середине и в партере в разнообразных вариациях; выразительность танцевальных движений;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комбинации танцевальных движений хип-хопа.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Хореографическая подготовка: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повторение танцевальных шагов, основных элементов танцевальных движений: (шаги с подскоками вперед и с поворотом, шаги галопа);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французская классическая балетная постановка позиции рук;</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позиции рук классического танца;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в паре, синхронность, распределение движений и фигур в пространстве, внешнее воздействие на зрителей и судей, артистизм и эмоциональность.</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27" w:name="_Hlk125448627"/>
      <w:r w:rsidRPr="00CA4934">
        <w:rPr>
          <w:rFonts w:ascii="Times New Roman" w:hAnsi="Times New Roman"/>
          <w:sz w:val="28"/>
          <w:szCs w:val="28"/>
          <w:lang w:val="ru-RU"/>
        </w:rPr>
        <w:t>163.10.8.7.</w:t>
      </w:r>
      <w:bookmarkEnd w:id="27"/>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фитнес-аэробике направлен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163.10.8.7.1.</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фитнес-аэробике на уровне </w:t>
      </w:r>
      <w:r w:rsidRPr="00CA4934">
        <w:rPr>
          <w:rFonts w:ascii="Times New Roman" w:hAnsi="Times New Roman"/>
          <w:sz w:val="28"/>
          <w:szCs w:val="28"/>
          <w:lang w:val="ru-RU"/>
        </w:rPr>
        <w:lastRenderedPageBreak/>
        <w:t>основного общего образования у обучающихся будут сформированы 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патриотизма, уважения к Отечеству через знание истории и современного состояния развития фитнес-аэробики, включая региональный, всероссийский и международный уровни;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предупреждать конфликтные ситуации во время совместных занятий физической культурой и спортом, разрешать спорные проблемы на основе уважительного и доброжелательного отношения к окружающим;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ситуацию и оперативно принимать решения, находить способы взаимодействия с партнерами во время занятий фитнес-аэробикой, а также в учебной и игровой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28" w:name="_Hlk97293301"/>
      <w:bookmarkEnd w:id="28"/>
      <w:r w:rsidRPr="00CA4934">
        <w:rPr>
          <w:rFonts w:ascii="Times New Roman" w:hAnsi="Times New Roman"/>
          <w:sz w:val="28"/>
          <w:szCs w:val="28"/>
          <w:lang w:val="ru-RU"/>
        </w:rPr>
        <w:t>проявление уважительного отношения к сверстникам, культуры общения и взаимодействия, терпимости и толерантности в достижении общих целей при совместной деятельности на принципах доброжелательности и взаимопомощи;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фитнес-аэробики, профессиональных предпочтений в области физической культуры 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навыка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 использованием средств фитнес-аэробики;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осознанный выбор будущей профессии и возможностей реализации собственных жизненных планов средствами фитнес-аэробики как условие успешной профессиональной, спортивной и общественной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фитнес-аэробики.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фитнес-аэробике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задачи своего обучения средствами фитнес-аэробики, развивать мотивы и интересы своей познавательной деятельности в физкультурно-спортивном направлении;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фитнес-аэробике;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умения планировать, контролировать и оценивать учебные действия, </w:t>
      </w:r>
      <w:r w:rsidRPr="00CA4934">
        <w:rPr>
          <w:rFonts w:ascii="Times New Roman" w:hAnsi="Times New Roman"/>
          <w:sz w:val="28"/>
          <w:szCs w:val="28"/>
          <w:lang w:val="ru-RU"/>
        </w:rPr>
        <w:lastRenderedPageBreak/>
        <w:t>собственную деятельность, распределять нагрузку и отдых в процессе ее выполнения, определять наиболее эффективные способы достижения результата;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самостоятельно оценивать уровень сложности заданий (упражнений) во время занятий различными видами фитнес-аэробики в соответствии с физическими возможностями своего организма и состоянием здоровья на настоящий момент;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вести дискуссию, обсуждать содержание и результаты совместной деятельности, формулировать, аргументировать и отстаивать своё мнение;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самостоятельную деятельность с учетом требований ее безопасности, сохранности инвентаря и оборудования, организации места занятий по фитнес-аэробике;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выделять и обосновывать эстетические признаки в физических упражнениях, двигательных действиях; оценивать красоту телосложения и осанки.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фитнес-аэробике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фитнес-аэробикой в формировании личностных качеств, в активном включении в здоровый образ жизни, укреплении и сохранении индивидуального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основных методов и мер предупреждения травматизма во время занятий фитнес-аэробикой; выявление факторов риска и предупреждение </w:t>
      </w:r>
      <w:proofErr w:type="spellStart"/>
      <w:r w:rsidRPr="00CA4934">
        <w:rPr>
          <w:rFonts w:ascii="Times New Roman" w:hAnsi="Times New Roman"/>
          <w:sz w:val="28"/>
          <w:szCs w:val="28"/>
          <w:lang w:val="ru-RU"/>
        </w:rPr>
        <w:t>травмоопасных</w:t>
      </w:r>
      <w:proofErr w:type="spellEnd"/>
      <w:r w:rsidRPr="00CA4934">
        <w:rPr>
          <w:rFonts w:ascii="Times New Roman" w:hAnsi="Times New Roman"/>
          <w:sz w:val="28"/>
          <w:szCs w:val="28"/>
          <w:lang w:val="ru-RU"/>
        </w:rPr>
        <w:t xml:space="preserve"> ситуаций; умение оказывать первую помощь при травмах и повреждениях во время занятий фитнес-аэробикой;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современных правил организации и проведения соревнований по фитнес-аэробике, правил судейства, роли и обязанностей судейской бригады, осуществление судейства композиций в качестве судьи, помощника судьи, секретаря;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умения применять правила требований безопасности к местам проведения занятий фитнес-аэробикой (в спортивном, хореографическом и тренажерном залах), правил ухода за спортивным оборудованием, инвентарем, правильного выбора обуви и одежды;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классификацию видов фитнес-аэробики;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 понимание техники и последовательности выполнения упражнений по фитнес-аэробике;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выполнение базовых элементов классической и степ-аэробики низкой и высокой интенсивности со сменой (и без смены) лидирующей ноги;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сочетать маршевые и лифтовые элементы;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подбирать музыку для комплексов упражнений фитнес-аэробики с учетом интенсивности и ритма;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находить отличительные особенности в техническом выполнении упражнений разными обучающимися и оказывать посильную помощь сверстникам при выполнении учебных заданий по фитнес-аэробике;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формирование основ музыкальных знаний грамоты (музыкальный квадрат, музыкальная фраза);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чувства ритма, понимание взаимосвязи музыки и движений;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 применение способов самоконтроля в учебной и соревновательной деятельности, средств восстановления после физической нагрузки во время занятий фитнес-аэробикой;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проектировать, организовывать и проводить различные части урока в качестве помощника учителя, разминку, </w:t>
      </w:r>
      <w:proofErr w:type="spellStart"/>
      <w:r w:rsidRPr="00CA4934">
        <w:rPr>
          <w:rFonts w:ascii="Times New Roman" w:hAnsi="Times New Roman"/>
          <w:sz w:val="28"/>
          <w:szCs w:val="28"/>
          <w:lang w:val="ru-RU"/>
        </w:rPr>
        <w:t>стретчинг</w:t>
      </w:r>
      <w:proofErr w:type="spellEnd"/>
      <w:r w:rsidRPr="00CA4934">
        <w:rPr>
          <w:rFonts w:ascii="Times New Roman" w:hAnsi="Times New Roman"/>
          <w:sz w:val="28"/>
          <w:szCs w:val="28"/>
          <w:lang w:val="ru-RU"/>
        </w:rPr>
        <w:t>, танцевальные движения с элементами фитнес-аэробики во время самостоятельных занятий и досуговой деятельности со сверстниками;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методов тестирования физических качеств, умение оценивать показатели физической подготовленности, анализировать результаты тестирования, сопоставлять со среднестатистическими показателями.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w:t>
      </w:r>
      <w:r w:rsidRPr="00CA4934">
        <w:rPr>
          <w:rFonts w:ascii="Times New Roman" w:hAnsi="Times New Roman"/>
          <w:sz w:val="28"/>
          <w:szCs w:val="28"/>
        </w:rPr>
        <w:t> </w:t>
      </w:r>
      <w:r w:rsidRPr="00CA4934">
        <w:rPr>
          <w:rFonts w:ascii="Times New Roman" w:hAnsi="Times New Roman"/>
          <w:sz w:val="28"/>
          <w:szCs w:val="28"/>
          <w:lang w:val="ru-RU"/>
        </w:rPr>
        <w:t>Модуль «Спортивная борьба».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«Спортивная борьба».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«Спортивная борьба» (далее – модуль по спортивной борьбе, спортивная борьба)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29" w:name="_Hlk125539978"/>
      <w:r w:rsidRPr="00CA4934">
        <w:rPr>
          <w:rFonts w:ascii="Times New Roman" w:hAnsi="Times New Roman"/>
          <w:sz w:val="28"/>
          <w:szCs w:val="28"/>
          <w:lang w:val="ru-RU"/>
        </w:rPr>
        <w:t>Спортивная борьба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Спортивная борьба представляет собой целостную систему физического воспитания и включает всё многообразие двигательных действий свойственных биомеханическими возможностям организма человека с использованием в учебном процессе всего арсенала физических упражнений различной направленности, что обеспечивает эффективное развитие физических качеств и двигательных навыков.</w:t>
      </w:r>
    </w:p>
    <w:bookmarkEnd w:id="29"/>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163.10.9.2.</w:t>
      </w:r>
      <w:r w:rsidRPr="00CA4934">
        <w:rPr>
          <w:rFonts w:ascii="Times New Roman" w:hAnsi="Times New Roman"/>
          <w:sz w:val="28"/>
          <w:szCs w:val="28"/>
        </w:rPr>
        <w:t> </w:t>
      </w:r>
      <w:r w:rsidRPr="00CA4934">
        <w:rPr>
          <w:rFonts w:ascii="Times New Roman" w:hAnsi="Times New Roman"/>
          <w:sz w:val="28"/>
          <w:szCs w:val="28"/>
          <w:lang w:val="ru-RU"/>
        </w:rPr>
        <w:t>Целью изучение модуля по спортивной борьбе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видов спорта входящих в термин «Спортивная борьба» (вольная, греко-римская, женская вольная борьба).</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30" w:name="_Hlk125544081"/>
      <w:r w:rsidRPr="00CA4934">
        <w:rPr>
          <w:rFonts w:ascii="Times New Roman" w:hAnsi="Times New Roman"/>
          <w:sz w:val="28"/>
          <w:szCs w:val="28"/>
          <w:lang w:val="ru-RU"/>
        </w:rPr>
        <w:t>163.10.9.3.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спортивной борьбе являются:</w:t>
      </w:r>
    </w:p>
    <w:bookmarkEnd w:id="30"/>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укрепление физического, психологического и социального здоровья </w:t>
      </w:r>
      <w:r w:rsidRPr="00CA4934">
        <w:rPr>
          <w:rFonts w:ascii="Times New Roman" w:hAnsi="Times New Roman"/>
          <w:sz w:val="28"/>
          <w:szCs w:val="28"/>
          <w:lang w:val="ru-RU"/>
        </w:rPr>
        <w:lastRenderedPageBreak/>
        <w:t>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спортивной борьбе;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виде спорта «спортивная борьба», её истории развития, возможностях и значении в процессе укрепления здоровья, физическом развитии и физической подготовке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приёмами спортивной борьбы;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общей культуры развития личности обучающегося средствами спортивной борьбы, в том числе для самореализации и самоопределения;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положительной мотивации и устойчивого учебно-познавательного интереса к физической культуре, удовлетворение </w:t>
      </w:r>
      <w:proofErr w:type="gramStart"/>
      <w:r w:rsidRPr="00CA4934">
        <w:rPr>
          <w:rFonts w:ascii="Times New Roman" w:hAnsi="Times New Roman"/>
          <w:sz w:val="28"/>
          <w:szCs w:val="28"/>
          <w:lang w:val="ru-RU"/>
        </w:rPr>
        <w:t>индивидуальных потребностей</w:t>
      </w:r>
      <w:proofErr w:type="gramEnd"/>
      <w:r w:rsidRPr="00CA4934">
        <w:rPr>
          <w:rFonts w:ascii="Times New Roman" w:hAnsi="Times New Roman"/>
          <w:sz w:val="28"/>
          <w:szCs w:val="28"/>
          <w:lang w:val="ru-RU"/>
        </w:rPr>
        <w:t xml:space="preserve"> обучающихся в занятиях физической культурой и спортом средствами спортивной борьбы;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спортивной борьбы среди подрастающего поколения, привлечение обучающихся, проявляющих повышенный интерес и способности к занятиям борьбой, в школьные спортивные клубы, секции, к участию в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спортивной борьбе.</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31" w:name="_Hlk125544138"/>
      <w:r w:rsidRPr="00CA4934">
        <w:rPr>
          <w:rFonts w:ascii="Times New Roman" w:hAnsi="Times New Roman"/>
          <w:sz w:val="28"/>
          <w:szCs w:val="28"/>
          <w:lang w:val="ru-RU"/>
        </w:rPr>
        <w:t xml:space="preserve">Модуль по спортивной борьбе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спортивной борьбе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 и другие).</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32" w:name="_Hlk125541125"/>
      <w:r w:rsidRPr="00CA4934">
        <w:rPr>
          <w:rFonts w:ascii="Times New Roman" w:hAnsi="Times New Roman"/>
          <w:sz w:val="28"/>
          <w:szCs w:val="28"/>
          <w:lang w:val="ru-RU"/>
        </w:rPr>
        <w:t>Интеграция модуля по спортивной борьбе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bookmarkEnd w:id="32"/>
      <w:r w:rsidRPr="00CA4934">
        <w:rPr>
          <w:rFonts w:ascii="Times New Roman" w:hAnsi="Times New Roman"/>
          <w:sz w:val="28"/>
          <w:szCs w:val="28"/>
          <w:lang w:val="ru-RU"/>
        </w:rPr>
        <w:t>.</w:t>
      </w:r>
    </w:p>
    <w:bookmarkEnd w:id="31"/>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163.10.9.5.</w:t>
      </w:r>
      <w:r w:rsidRPr="00CA4934">
        <w:rPr>
          <w:rFonts w:ascii="Times New Roman" w:hAnsi="Times New Roman"/>
          <w:sz w:val="28"/>
          <w:szCs w:val="28"/>
        </w:rPr>
        <w:t> </w:t>
      </w:r>
      <w:r w:rsidRPr="00CA4934">
        <w:rPr>
          <w:rFonts w:ascii="Times New Roman" w:hAnsi="Times New Roman"/>
          <w:sz w:val="28"/>
          <w:szCs w:val="28"/>
          <w:lang w:val="ru-RU"/>
        </w:rPr>
        <w:t>Модуль по спортивной борьбе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самостоятельном планировании учителем физической культуры процесса освоения обучающимися учебного материала по спортивной борьбе с выбором различных её элементов, с учётом возраста и физической </w:t>
      </w:r>
      <w:r w:rsidRPr="00CA4934">
        <w:rPr>
          <w:rFonts w:ascii="Times New Roman" w:hAnsi="Times New Roman"/>
          <w:sz w:val="28"/>
          <w:szCs w:val="28"/>
          <w:lang w:val="ru-RU"/>
        </w:rPr>
        <w:lastRenderedPageBreak/>
        <w:t>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спортивной борьбе.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спортивной борьбе.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История развития отечественных и зарубежных борцовских клубов. Ведущие борцы региона и Российской Федерации.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Названия и роль главных организаций, федераций (международные, российские), осуществляющих управление и развитие спортивной борьбой.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Борцовские клубы, их история и традиции. Известные отечественные борцы и тренеры.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Достижения отечественной сборной команды страны и российских клубов на мировых чемпионатах, первенствах и международных соревнованиях.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Требования безопасности при организации занятий спортивной борьбой. Характерные травмы борцов и мероприятия по их предупреждению.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Словарь терминов и определений по спортивной борьбе.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соревнований по спортивной борьбе. Судейская коллегия, обслуживающая соревнования по спортивной борьбе. Жесты судьи.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подбора физических упражнений для развития физических качеств борца.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Понятия и характеристика технических и тактических элементов и приёмов в спортивной борьбе, их название и техника выполнения.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безопасного, правомерного поведения во время соревнований по спортивной борьбе в качестве зрителя, болельщика (фаната).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и его роль в учебной и соревновательной деятельности.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Первые внешние признаки утомления. Средства восстановления организма после физической нагрузки. Правильное сбалансированное питание борца.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личной гигиены, требования к спортивной одежде и обуви для занятий спортивной борьбой. Правила ухода за спортивным инвентарем и оборудованием.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Тестирование уровня физической подготовленности в спортивной борьбе.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самонаблюдения за показателями развития физических качеств и состояния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для развития физических качеств (ловкости, гибкости, силы, выносливости, быстроты и скоростных способностей).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формирующие двигательные умения и навыки технических и тактических действий борца: </w:t>
      </w:r>
      <w:proofErr w:type="spellStart"/>
      <w:r w:rsidRPr="00CA4934">
        <w:rPr>
          <w:rFonts w:ascii="Times New Roman" w:hAnsi="Times New Roman"/>
          <w:sz w:val="28"/>
          <w:szCs w:val="28"/>
          <w:lang w:val="ru-RU"/>
        </w:rPr>
        <w:t>общеподготовительных</w:t>
      </w:r>
      <w:proofErr w:type="spellEnd"/>
      <w:r w:rsidRPr="00CA4934">
        <w:rPr>
          <w:rFonts w:ascii="Times New Roman" w:hAnsi="Times New Roman"/>
          <w:sz w:val="28"/>
          <w:szCs w:val="28"/>
          <w:lang w:val="ru-RU"/>
        </w:rPr>
        <w:t xml:space="preserve">, специально-подготовительных и имитационных упражнений.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корригирующей гимнастики с использованием специальных упражнений из арсенала спортивной борьбы. Разминка и её роль в уроке физической культуры.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приёмы и тактические действия в спортивной борьбе, изученные на уровне начального общего образования.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технические действия и передвижения: различные виды ходьбы и бега.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Акробатические элементы: перекаты, различные виды кувырков, перевороты боком, перевороты разгибом и другие элементы.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Специальные упражнения из арсенала спортивной борьбы: борцовский и гимнастический мост, передвижения на мосту, </w:t>
      </w:r>
      <w:proofErr w:type="spellStart"/>
      <w:r w:rsidRPr="00CA4934">
        <w:rPr>
          <w:rFonts w:ascii="Times New Roman" w:hAnsi="Times New Roman"/>
          <w:sz w:val="28"/>
          <w:szCs w:val="28"/>
          <w:lang w:val="ru-RU"/>
        </w:rPr>
        <w:t>забегания</w:t>
      </w:r>
      <w:proofErr w:type="spellEnd"/>
      <w:r w:rsidRPr="00CA4934">
        <w:rPr>
          <w:rFonts w:ascii="Times New Roman" w:hAnsi="Times New Roman"/>
          <w:sz w:val="28"/>
          <w:szCs w:val="28"/>
          <w:lang w:val="ru-RU"/>
        </w:rPr>
        <w:t xml:space="preserve"> на борцовском мосту, перевороты и другие упражнения.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Базовые технические действия в партере: перевороты рычагом, перевороты переходом, перевороты скручиванием, перевороты </w:t>
      </w:r>
      <w:proofErr w:type="spellStart"/>
      <w:r w:rsidRPr="00CA4934">
        <w:rPr>
          <w:rFonts w:ascii="Times New Roman" w:hAnsi="Times New Roman"/>
          <w:sz w:val="28"/>
          <w:szCs w:val="28"/>
          <w:lang w:val="ru-RU"/>
        </w:rPr>
        <w:t>забеганием</w:t>
      </w:r>
      <w:proofErr w:type="spellEnd"/>
      <w:r w:rsidRPr="00CA4934">
        <w:rPr>
          <w:rFonts w:ascii="Times New Roman" w:hAnsi="Times New Roman"/>
          <w:sz w:val="28"/>
          <w:szCs w:val="28"/>
          <w:lang w:val="ru-RU"/>
        </w:rPr>
        <w:t xml:space="preserve">, перевороты накатом, перевороты прогибом, перевороты разгибанием, перевороты через себя, накрывания, </w:t>
      </w:r>
      <w:proofErr w:type="spellStart"/>
      <w:r w:rsidRPr="00CA4934">
        <w:rPr>
          <w:rFonts w:ascii="Times New Roman" w:hAnsi="Times New Roman"/>
          <w:sz w:val="28"/>
          <w:szCs w:val="28"/>
          <w:lang w:val="ru-RU"/>
        </w:rPr>
        <w:t>дожимания</w:t>
      </w:r>
      <w:proofErr w:type="spellEnd"/>
      <w:r w:rsidRPr="00CA4934">
        <w:rPr>
          <w:rFonts w:ascii="Times New Roman" w:hAnsi="Times New Roman"/>
          <w:sz w:val="28"/>
          <w:szCs w:val="28"/>
          <w:lang w:val="ru-RU"/>
        </w:rPr>
        <w:t>, выходы наверх, защиты и контрприёмы, а также другие приёмы в партере из арсенала греко-римской и вольной борьбы. Связки и комбинации технических действий в партере.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Базовые технические действия в стойке: переводы в партер рывком за руку, переводы в партер нырком под руку, переводы в партер вращением, переводы сбиванием, сваливания, сбивания, броски вращением, броски </w:t>
      </w:r>
      <w:proofErr w:type="spellStart"/>
      <w:r w:rsidRPr="00CA4934">
        <w:rPr>
          <w:rFonts w:ascii="Times New Roman" w:hAnsi="Times New Roman"/>
          <w:sz w:val="28"/>
          <w:szCs w:val="28"/>
          <w:lang w:val="ru-RU"/>
        </w:rPr>
        <w:t>подворотом</w:t>
      </w:r>
      <w:proofErr w:type="spellEnd"/>
      <w:r w:rsidRPr="00CA4934">
        <w:rPr>
          <w:rFonts w:ascii="Times New Roman" w:hAnsi="Times New Roman"/>
          <w:sz w:val="28"/>
          <w:szCs w:val="28"/>
          <w:lang w:val="ru-RU"/>
        </w:rPr>
        <w:t>, броски через плечи, защиты и контрприёмы, а также другие приёмы в стойке из арсенала греко-римской и вольной борьбы. Связки и комбинации технических действий в стойке.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Тактические действия: тактика атаки, тактика обороны, тактика поединка. Выбор тактических способов для ведения поединка с конкретным соперником (угроза, вызов, сковывание, повторная атака, двойной обман, обратный вызов).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тренировочные и контрольные поединки, игры с элементами единоборств. Участие в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спортивной борьбе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163.10.9.7.1.</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спортивной борьбе на уровне основного общего образования у обучающихся будут сформированы </w:t>
      </w:r>
      <w:r w:rsidRPr="00CA4934">
        <w:rPr>
          <w:rFonts w:ascii="Times New Roman" w:hAnsi="Times New Roman"/>
          <w:sz w:val="28"/>
          <w:szCs w:val="28"/>
          <w:lang w:val="ru-RU"/>
        </w:rPr>
        <w:lastRenderedPageBreak/>
        <w:t>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чувства гордости за свою Родину, российский народ и историю России через достижения национальной сборной команды страны по спортивной борьбе и ведущих российских борцов на чемпионатах мира, чемпионатах Европы и других международных соревнованиях, уважение государственных символов (герб, флаг, гимн), готовность к служению Отечеству, его защите на примере роли традиций и развития спортивной борьбы в современном обществе;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ориентироваться на основные нормы морали, духовно-нравственной культуры и ценностного отношения к физической культуре, как неотъемлемой части общечеловеческой культуры средствами спортивной борьбы;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спортивной борьбы, профессиональных предпочтений в области физической культуры, спорта и общественной деятельности, в том числе через ценности, традиции и идеалы главных организаций по спортивной борьбе регионального, всероссийского и мирового уровней, отечественных и зарубежных борцовских клубов, а также школьных спортивных клубов;</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спортивной борьбе;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спортивной борьбы.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спортивной борьбе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соотносить свои действия с планируемыми результатами, осуществлять контроль своей деятельности в процессе достижения </w:t>
      </w:r>
      <w:r w:rsidRPr="00CA4934">
        <w:rPr>
          <w:rFonts w:ascii="Times New Roman" w:hAnsi="Times New Roman"/>
          <w:sz w:val="28"/>
          <w:szCs w:val="28"/>
          <w:lang w:val="ru-RU"/>
        </w:rPr>
        <w:lastRenderedPageBreak/>
        <w:t>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спортивной борьбе;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самостоятельно применять различные методы, инструменты 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спортивной борьбе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спортивной борьбой в формировании личностных качеств, в активном включении в здоровый образ жизни, укреплении и сохранении индивидуального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роли главных организаций по спортивной борьбе регионального, всероссийского и мирового уровней, общих сведений о развитии отечественных и зарубежных борцовских клубов, ведущих борцах клубов, региона и Российской Федерации;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правил соревнований по виду спорта спортивная борьба, состава судейской коллегии, обслуживающей соревнования по спортивной борьбе и </w:t>
      </w:r>
      <w:r w:rsidRPr="00CA4934">
        <w:rPr>
          <w:rFonts w:ascii="Times New Roman" w:hAnsi="Times New Roman"/>
          <w:sz w:val="28"/>
          <w:szCs w:val="28"/>
          <w:lang w:val="ru-RU"/>
        </w:rPr>
        <w:lastRenderedPageBreak/>
        <w:t>основных функций судей, жестов судьи, осуществление судейства учебных поединков и игр с элементами единоборств в качестве судьи, помощника судьи, секретаря;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проектировать, организовывать и проводить различные части урока в качестве помощника учителя, подвижные игры и эстафеты с элементами единоборств, учебные поединки, во время самостоятельных занятий и досуговой деятельности со сверстниками;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средства общей и специальной физической подготовки в спортивной борьбе, основные методы обучения техническим и тактическим приёмам;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демонстрировать технику базовых технических действий в стойке и партере;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демонстрировать тактические действия: тактика атаки, тактика обороны, тактика поединка, выбор тактических способов для ведения поединка с конкретным соперником (угроза, вызов, сковывание, повторная атака, двойной обман, обратный вызов);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изученных технических и тактических приёмов в учебной, игровой и досуговой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заинтересованности и познавательного интереса к освоению технико-тактических основ спортивной борьбы, умение отслеживать правильность двигательных действий и выявлять ошибки в технике и тактике поединков по спортивной борьбе;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и выполнять индивидуальные комплексы общеразвивающих, оздоровительных и корригирующих упражнений, упражнений для развития физических качеств борцов;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отслеживать правильность двигательных действий и выявлять ошибки в технике выполнения приёмов борьбы;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применять правила безопасности при занятиях борьбой правомерного поведения во время соревнований по спортивной борьбе в качестве зрителя, болельщика;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внешние признаки утомления, осуществлять самоконтроль и применять средства восстановления организма после физической нагрузки на занятиях борьбой, умение применять самоконтроль в учебной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соблюдать правила личной гигиены и ухода за борцовским спортивным инвентарем и оборудованием;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подбирать спортивную одежду и обувь для занятий спортивной борьбой;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самостоятельные занятия с использованием средств спортивной борьбы,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контрольно-тестовых упражнений для определения уровня физической и технической подготовленности борца, умение проводить тестирование уровня физической и технической подготовленности юного </w:t>
      </w:r>
      <w:r w:rsidRPr="00CA4934">
        <w:rPr>
          <w:rFonts w:ascii="Times New Roman" w:hAnsi="Times New Roman"/>
          <w:sz w:val="28"/>
          <w:szCs w:val="28"/>
          <w:lang w:val="ru-RU"/>
        </w:rPr>
        <w:lastRenderedPageBreak/>
        <w:t>спортсмена, сравнивать свои результаты с результатами других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навыками взаимодействия в коллективе сверстников при выполнении групповых упражнений тактического характера, умение проявлять толерантность во время учебной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w:t>
      </w:r>
      <w:r w:rsidRPr="00CA4934">
        <w:rPr>
          <w:rFonts w:ascii="Times New Roman" w:hAnsi="Times New Roman"/>
          <w:sz w:val="28"/>
          <w:szCs w:val="28"/>
        </w:rPr>
        <w:t> </w:t>
      </w:r>
      <w:r w:rsidRPr="00CA4934">
        <w:rPr>
          <w:rFonts w:ascii="Times New Roman" w:hAnsi="Times New Roman"/>
          <w:sz w:val="28"/>
          <w:szCs w:val="28"/>
          <w:lang w:val="ru-RU"/>
        </w:rPr>
        <w:t>Модуль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 xml:space="preserve">» (далее – модуль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 xml:space="preserve">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Выполнение сложно координационных, технико-тактических действий во </w:t>
      </w:r>
      <w:proofErr w:type="spellStart"/>
      <w:r w:rsidRPr="00CA4934">
        <w:rPr>
          <w:rFonts w:ascii="Times New Roman" w:hAnsi="Times New Roman"/>
          <w:sz w:val="28"/>
          <w:szCs w:val="28"/>
          <w:lang w:val="ru-RU"/>
        </w:rPr>
        <w:t>флорболе</w:t>
      </w:r>
      <w:proofErr w:type="spellEnd"/>
      <w:r w:rsidRPr="00CA4934">
        <w:rPr>
          <w:rFonts w:ascii="Times New Roman" w:hAnsi="Times New Roman"/>
          <w:sz w:val="28"/>
          <w:szCs w:val="28"/>
          <w:lang w:val="ru-RU"/>
        </w:rPr>
        <w:t>, связанных с ходьбой, бегом, борьбой за мяч, прыжками, быстрым стартом и ускорениями, резкими торможениями и остановками, ударами по мячу обеспечивает эффективное развитие физических качеств (быстроты, ловкости, выносливости, силы и гибкости) и двигательных навыков.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163.10.10.2.</w:t>
      </w:r>
      <w:r w:rsidRPr="00CA4934">
        <w:rPr>
          <w:rFonts w:ascii="Times New Roman" w:hAnsi="Times New Roman"/>
          <w:sz w:val="28"/>
          <w:szCs w:val="28"/>
        </w:rPr>
        <w:t> </w:t>
      </w:r>
      <w:r w:rsidRPr="00CA4934">
        <w:rPr>
          <w:rFonts w:ascii="Times New Roman" w:hAnsi="Times New Roman"/>
          <w:sz w:val="28"/>
          <w:szCs w:val="28"/>
          <w:lang w:val="ru-RU"/>
        </w:rPr>
        <w:t xml:space="preserve">Целью изучение модуля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вида спорта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163.10.10.3.</w:t>
      </w:r>
      <w:r w:rsidRPr="00CA4934">
        <w:rPr>
          <w:rFonts w:ascii="Times New Roman" w:hAnsi="Times New Roman"/>
          <w:sz w:val="28"/>
          <w:szCs w:val="28"/>
        </w:rPr>
        <w:t> </w:t>
      </w:r>
      <w:r w:rsidRPr="00CA4934">
        <w:rPr>
          <w:rFonts w:ascii="Times New Roman" w:hAnsi="Times New Roman"/>
          <w:sz w:val="28"/>
          <w:szCs w:val="28"/>
          <w:lang w:val="ru-RU"/>
        </w:rPr>
        <w:t xml:space="preserve">Задачами изучения модуля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детей и подростков,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виде спорта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 его истории развития, возможностях и значении в процессе укрепления здоровья, физическом развитии и физической подготовке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приемами вида спорта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общей культуры развития личности обучающегося средствами </w:t>
      </w:r>
      <w:proofErr w:type="spellStart"/>
      <w:r w:rsidRPr="00CA4934">
        <w:rPr>
          <w:rFonts w:ascii="Times New Roman" w:hAnsi="Times New Roman"/>
          <w:sz w:val="28"/>
          <w:szCs w:val="28"/>
          <w:lang w:val="ru-RU"/>
        </w:rPr>
        <w:t>флорбола</w:t>
      </w:r>
      <w:proofErr w:type="spellEnd"/>
      <w:r w:rsidRPr="00CA4934">
        <w:rPr>
          <w:rFonts w:ascii="Times New Roman" w:hAnsi="Times New Roman"/>
          <w:sz w:val="28"/>
          <w:szCs w:val="28"/>
          <w:lang w:val="ru-RU"/>
        </w:rPr>
        <w:t>, в том числе для самореализации и самоопределения;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воспитание положительных качеств личности, норм коллективного </w:t>
      </w:r>
      <w:r w:rsidRPr="00CA4934">
        <w:rPr>
          <w:rFonts w:ascii="Times New Roman" w:hAnsi="Times New Roman"/>
          <w:sz w:val="28"/>
          <w:szCs w:val="28"/>
          <w:lang w:val="ru-RU"/>
        </w:rPr>
        <w:lastRenderedPageBreak/>
        <w:t>взаимодействия и сотрудничества в образовательной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положительной мотивации и устойчивого учебно-познавательного интереса физической культуре, удовлетворение </w:t>
      </w:r>
      <w:proofErr w:type="gramStart"/>
      <w:r w:rsidRPr="00CA4934">
        <w:rPr>
          <w:rFonts w:ascii="Times New Roman" w:hAnsi="Times New Roman"/>
          <w:sz w:val="28"/>
          <w:szCs w:val="28"/>
          <w:lang w:val="ru-RU"/>
        </w:rPr>
        <w:t>индивидуальных потребностей</w:t>
      </w:r>
      <w:proofErr w:type="gramEnd"/>
      <w:r w:rsidRPr="00CA4934">
        <w:rPr>
          <w:rFonts w:ascii="Times New Roman" w:hAnsi="Times New Roman"/>
          <w:sz w:val="28"/>
          <w:szCs w:val="28"/>
          <w:lang w:val="ru-RU"/>
        </w:rPr>
        <w:t xml:space="preserve"> обучающихся в занятиях физической культурой и спортом средствами </w:t>
      </w:r>
      <w:proofErr w:type="spellStart"/>
      <w:r w:rsidRPr="00CA4934">
        <w:rPr>
          <w:rFonts w:ascii="Times New Roman" w:hAnsi="Times New Roman"/>
          <w:sz w:val="28"/>
          <w:szCs w:val="28"/>
          <w:lang w:val="ru-RU"/>
        </w:rPr>
        <w:t>флорбола</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популяризация </w:t>
      </w:r>
      <w:proofErr w:type="spellStart"/>
      <w:r w:rsidRPr="00CA4934">
        <w:rPr>
          <w:rFonts w:ascii="Times New Roman" w:hAnsi="Times New Roman"/>
          <w:sz w:val="28"/>
          <w:szCs w:val="28"/>
          <w:lang w:val="ru-RU"/>
        </w:rPr>
        <w:t>флорбола</w:t>
      </w:r>
      <w:proofErr w:type="spellEnd"/>
      <w:r w:rsidRPr="00CA4934">
        <w:rPr>
          <w:rFonts w:ascii="Times New Roman" w:hAnsi="Times New Roman"/>
          <w:sz w:val="28"/>
          <w:szCs w:val="28"/>
          <w:lang w:val="ru-RU"/>
        </w:rPr>
        <w:t xml:space="preserve"> среди подрастающего поколения, привлечение обучающихся, проявляющих повышенный интерес и способности к занятиям </w:t>
      </w:r>
      <w:proofErr w:type="spellStart"/>
      <w:r w:rsidRPr="00CA4934">
        <w:rPr>
          <w:rFonts w:ascii="Times New Roman" w:hAnsi="Times New Roman"/>
          <w:sz w:val="28"/>
          <w:szCs w:val="28"/>
          <w:lang w:val="ru-RU"/>
        </w:rPr>
        <w:t>флорболом</w:t>
      </w:r>
      <w:proofErr w:type="spellEnd"/>
      <w:r w:rsidRPr="00CA4934">
        <w:rPr>
          <w:rFonts w:ascii="Times New Roman" w:hAnsi="Times New Roman"/>
          <w:sz w:val="28"/>
          <w:szCs w:val="28"/>
          <w:lang w:val="ru-RU"/>
        </w:rPr>
        <w:t>, в школьные спортивные клубы, секции, к участию в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163.10.10.4.</w:t>
      </w:r>
      <w:r w:rsidRPr="00CA4934">
        <w:rPr>
          <w:rFonts w:ascii="Times New Roman" w:hAnsi="Times New Roman"/>
          <w:sz w:val="28"/>
          <w:szCs w:val="28"/>
        </w:rPr>
        <w:t> </w:t>
      </w:r>
      <w:r w:rsidRPr="00CA4934">
        <w:rPr>
          <w:rFonts w:ascii="Times New Roman" w:hAnsi="Times New Roman"/>
          <w:sz w:val="28"/>
          <w:szCs w:val="28"/>
          <w:lang w:val="ru-RU"/>
        </w:rPr>
        <w:t xml:space="preserve">Место и роль модуля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33" w:name="_Hlk125548010"/>
      <w:r w:rsidRPr="00CA4934">
        <w:rPr>
          <w:rFonts w:ascii="Times New Roman" w:hAnsi="Times New Roman"/>
          <w:sz w:val="28"/>
          <w:szCs w:val="28"/>
          <w:lang w:val="ru-RU"/>
        </w:rPr>
        <w:t xml:space="preserve">Модуль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bookmarkEnd w:id="33"/>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Специфика модуля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 предполагая доступность освоения учебного материала всем возрастным категориям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Интеграция модуля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поможет обучающимся в освоении содержательных компонентов и модулей по гимнастике, легкой атлетике, спортивным играм, подготовке и проведении спортивных мероприятий,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и участия в спортивных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163.10.10.5.</w:t>
      </w:r>
      <w:r w:rsidRPr="00CA4934">
        <w:rPr>
          <w:rFonts w:ascii="Times New Roman" w:hAnsi="Times New Roman"/>
          <w:sz w:val="28"/>
          <w:szCs w:val="28"/>
        </w:rPr>
        <w:t> </w:t>
      </w:r>
      <w:r w:rsidRPr="00CA4934">
        <w:rPr>
          <w:rFonts w:ascii="Times New Roman" w:hAnsi="Times New Roman"/>
          <w:sz w:val="28"/>
          <w:szCs w:val="28"/>
          <w:lang w:val="ru-RU"/>
        </w:rPr>
        <w:t xml:space="preserve">Модуль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самостоятельном планировании учителем физической культуры процесса освоения обучающимися учебного материала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с выбором различных его элементов, с учётом возраста и физической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дополнительных часов, выделяемых на спортивно-оздоровительную работу с обучающимися в рамках внеурочной деятельности </w:t>
      </w:r>
      <w:r w:rsidRPr="00CA4934">
        <w:rPr>
          <w:rFonts w:ascii="Times New Roman" w:hAnsi="Times New Roman"/>
          <w:sz w:val="28"/>
          <w:szCs w:val="28"/>
          <w:lang w:val="ru-RU"/>
        </w:rPr>
        <w:lastRenderedPageBreak/>
        <w:t>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163.10.10.6.</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о </w:t>
      </w:r>
      <w:proofErr w:type="spellStart"/>
      <w:r w:rsidRPr="00CA4934">
        <w:rPr>
          <w:rFonts w:ascii="Times New Roman" w:hAnsi="Times New Roman"/>
          <w:sz w:val="28"/>
          <w:szCs w:val="28"/>
          <w:lang w:val="ru-RU"/>
        </w:rPr>
        <w:t>флорболе</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История развития отечественных и зарубежных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клубов. Ведущие игроки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клубов региона и Российской Федерации.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Названия и роль главных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организаций, федераций (международные, российские), осуществляющих управление </w:t>
      </w:r>
      <w:proofErr w:type="spellStart"/>
      <w:r w:rsidRPr="00CA4934">
        <w:rPr>
          <w:rFonts w:ascii="Times New Roman" w:hAnsi="Times New Roman"/>
          <w:sz w:val="28"/>
          <w:szCs w:val="28"/>
          <w:lang w:val="ru-RU"/>
        </w:rPr>
        <w:t>флорболом</w:t>
      </w:r>
      <w:proofErr w:type="spellEnd"/>
      <w:r w:rsidRPr="00CA4934">
        <w:rPr>
          <w:rFonts w:ascii="Times New Roman" w:hAnsi="Times New Roman"/>
          <w:sz w:val="28"/>
          <w:szCs w:val="28"/>
          <w:lang w:val="ru-RU"/>
        </w:rPr>
        <w:t xml:space="preserve">. </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Флорбольные</w:t>
      </w:r>
      <w:proofErr w:type="spellEnd"/>
      <w:r w:rsidRPr="00CA4934">
        <w:rPr>
          <w:rFonts w:ascii="Times New Roman" w:hAnsi="Times New Roman"/>
          <w:sz w:val="28"/>
          <w:szCs w:val="28"/>
          <w:lang w:val="ru-RU"/>
        </w:rPr>
        <w:t xml:space="preserve"> клубы, их история и традиции. Известные отечественные </w:t>
      </w:r>
      <w:proofErr w:type="spellStart"/>
      <w:r w:rsidRPr="00CA4934">
        <w:rPr>
          <w:rFonts w:ascii="Times New Roman" w:hAnsi="Times New Roman"/>
          <w:sz w:val="28"/>
          <w:szCs w:val="28"/>
          <w:lang w:val="ru-RU"/>
        </w:rPr>
        <w:t>флорболисты</w:t>
      </w:r>
      <w:proofErr w:type="spellEnd"/>
      <w:r w:rsidRPr="00CA4934">
        <w:rPr>
          <w:rFonts w:ascii="Times New Roman" w:hAnsi="Times New Roman"/>
          <w:sz w:val="28"/>
          <w:szCs w:val="28"/>
          <w:lang w:val="ru-RU"/>
        </w:rPr>
        <w:t xml:space="preserve"> и тренеры.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Достижения отечественной сборной команды страны и российских клубов на мировых первенствах и международных соревнованиях.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Требования безопасности при организации занятий </w:t>
      </w:r>
      <w:proofErr w:type="spellStart"/>
      <w:r w:rsidRPr="00CA4934">
        <w:rPr>
          <w:rFonts w:ascii="Times New Roman" w:hAnsi="Times New Roman"/>
          <w:sz w:val="28"/>
          <w:szCs w:val="28"/>
          <w:lang w:val="ru-RU"/>
        </w:rPr>
        <w:t>флорболом</w:t>
      </w:r>
      <w:proofErr w:type="spellEnd"/>
      <w:r w:rsidRPr="00CA4934">
        <w:rPr>
          <w:rFonts w:ascii="Times New Roman" w:hAnsi="Times New Roman"/>
          <w:sz w:val="28"/>
          <w:szCs w:val="28"/>
          <w:lang w:val="ru-RU"/>
        </w:rPr>
        <w:t xml:space="preserve">. Характерные травмы </w:t>
      </w:r>
      <w:proofErr w:type="spellStart"/>
      <w:r w:rsidRPr="00CA4934">
        <w:rPr>
          <w:rFonts w:ascii="Times New Roman" w:hAnsi="Times New Roman"/>
          <w:sz w:val="28"/>
          <w:szCs w:val="28"/>
          <w:lang w:val="ru-RU"/>
        </w:rPr>
        <w:t>флорболистов</w:t>
      </w:r>
      <w:proofErr w:type="spellEnd"/>
      <w:r w:rsidRPr="00CA4934">
        <w:rPr>
          <w:rFonts w:ascii="Times New Roman" w:hAnsi="Times New Roman"/>
          <w:sz w:val="28"/>
          <w:szCs w:val="28"/>
          <w:lang w:val="ru-RU"/>
        </w:rPr>
        <w:t xml:space="preserve"> и мероприятия по их предупреждению. </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Флорбольный</w:t>
      </w:r>
      <w:proofErr w:type="spellEnd"/>
      <w:r w:rsidRPr="00CA4934">
        <w:rPr>
          <w:rFonts w:ascii="Times New Roman" w:hAnsi="Times New Roman"/>
          <w:sz w:val="28"/>
          <w:szCs w:val="28"/>
          <w:lang w:val="ru-RU"/>
        </w:rPr>
        <w:t xml:space="preserve"> словарь терминов и определений.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соревнований игры во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 xml:space="preserve">. Судейская коллегия, обслуживающая соревнования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Жесты судьи.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Амплуа полевых игроков при игре во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 xml:space="preserve">.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подбора физических упражнений для развития физических качеств </w:t>
      </w:r>
      <w:proofErr w:type="spellStart"/>
      <w:r w:rsidRPr="00CA4934">
        <w:rPr>
          <w:rFonts w:ascii="Times New Roman" w:hAnsi="Times New Roman"/>
          <w:sz w:val="28"/>
          <w:szCs w:val="28"/>
          <w:lang w:val="ru-RU"/>
        </w:rPr>
        <w:t>флорболистов</w:t>
      </w:r>
      <w:proofErr w:type="spellEnd"/>
      <w:r w:rsidRPr="00CA4934">
        <w:rPr>
          <w:rFonts w:ascii="Times New Roman" w:hAnsi="Times New Roman"/>
          <w:sz w:val="28"/>
          <w:szCs w:val="28"/>
          <w:lang w:val="ru-RU"/>
        </w:rPr>
        <w:t xml:space="preserve">.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Понятия и характеристика технических и тактических элементов </w:t>
      </w:r>
      <w:proofErr w:type="spellStart"/>
      <w:r w:rsidRPr="00CA4934">
        <w:rPr>
          <w:rFonts w:ascii="Times New Roman" w:hAnsi="Times New Roman"/>
          <w:sz w:val="28"/>
          <w:szCs w:val="28"/>
          <w:lang w:val="ru-RU"/>
        </w:rPr>
        <w:t>флорбола</w:t>
      </w:r>
      <w:proofErr w:type="spellEnd"/>
      <w:r w:rsidRPr="00CA4934">
        <w:rPr>
          <w:rFonts w:ascii="Times New Roman" w:hAnsi="Times New Roman"/>
          <w:sz w:val="28"/>
          <w:szCs w:val="28"/>
          <w:lang w:val="ru-RU"/>
        </w:rPr>
        <w:t>, их название и методика выполнения.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безопасного, правомерного поведения во время соревнований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в качестве зрителя, болельщика (фаната).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и его роль в учебной и соревновательной деятельности.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Первые внешние признаки утомления. Средства восстановления организма после физической нагрузки. Правильное сбалансированное питание </w:t>
      </w:r>
      <w:proofErr w:type="spellStart"/>
      <w:r w:rsidRPr="00CA4934">
        <w:rPr>
          <w:rFonts w:ascii="Times New Roman" w:hAnsi="Times New Roman"/>
          <w:sz w:val="28"/>
          <w:szCs w:val="28"/>
          <w:lang w:val="ru-RU"/>
        </w:rPr>
        <w:t>флорболиста</w:t>
      </w:r>
      <w:proofErr w:type="spellEnd"/>
      <w:r w:rsidRPr="00CA4934">
        <w:rPr>
          <w:rFonts w:ascii="Times New Roman" w:hAnsi="Times New Roman"/>
          <w:sz w:val="28"/>
          <w:szCs w:val="28"/>
          <w:lang w:val="ru-RU"/>
        </w:rPr>
        <w:t xml:space="preserve">.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личной гигиены, требования к спортивной одежде и обуви для занятий </w:t>
      </w:r>
      <w:proofErr w:type="spellStart"/>
      <w:r w:rsidRPr="00CA4934">
        <w:rPr>
          <w:rFonts w:ascii="Times New Roman" w:hAnsi="Times New Roman"/>
          <w:sz w:val="28"/>
          <w:szCs w:val="28"/>
          <w:lang w:val="ru-RU"/>
        </w:rPr>
        <w:t>флорболом</w:t>
      </w:r>
      <w:proofErr w:type="spellEnd"/>
      <w:r w:rsidRPr="00CA4934">
        <w:rPr>
          <w:rFonts w:ascii="Times New Roman" w:hAnsi="Times New Roman"/>
          <w:sz w:val="28"/>
          <w:szCs w:val="28"/>
          <w:lang w:val="ru-RU"/>
        </w:rPr>
        <w:t xml:space="preserve">. Правила ухода за спортивным инвентарем и оборудованием.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во </w:t>
      </w:r>
      <w:proofErr w:type="spellStart"/>
      <w:r w:rsidRPr="00CA4934">
        <w:rPr>
          <w:rFonts w:ascii="Times New Roman" w:hAnsi="Times New Roman"/>
          <w:sz w:val="28"/>
          <w:szCs w:val="28"/>
          <w:lang w:val="ru-RU"/>
        </w:rPr>
        <w:t>флорболе</w:t>
      </w:r>
      <w:proofErr w:type="spellEnd"/>
      <w:r w:rsidRPr="00CA4934">
        <w:rPr>
          <w:rFonts w:ascii="Times New Roman" w:hAnsi="Times New Roman"/>
          <w:sz w:val="28"/>
          <w:szCs w:val="28"/>
          <w:lang w:val="ru-RU"/>
        </w:rPr>
        <w:t xml:space="preserve">.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самонаблюдения за показателями развития физических качеств и состояния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для развития физических качеств (ловкости, гибкости, силы, выносливости, быстроты и скоростных способностей).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формирующие двигательные умения и навыки технических и тактических действий </w:t>
      </w:r>
      <w:proofErr w:type="spellStart"/>
      <w:r w:rsidRPr="00CA4934">
        <w:rPr>
          <w:rFonts w:ascii="Times New Roman" w:hAnsi="Times New Roman"/>
          <w:sz w:val="28"/>
          <w:szCs w:val="28"/>
          <w:lang w:val="ru-RU"/>
        </w:rPr>
        <w:t>флорболиста</w:t>
      </w:r>
      <w:proofErr w:type="spellEnd"/>
      <w:r w:rsidRPr="00CA4934">
        <w:rPr>
          <w:rFonts w:ascii="Times New Roman" w:hAnsi="Times New Roman"/>
          <w:sz w:val="28"/>
          <w:szCs w:val="28"/>
          <w:lang w:val="ru-RU"/>
        </w:rPr>
        <w:t xml:space="preserve">: </w:t>
      </w:r>
      <w:proofErr w:type="spellStart"/>
      <w:r w:rsidRPr="00CA4934">
        <w:rPr>
          <w:rFonts w:ascii="Times New Roman" w:hAnsi="Times New Roman"/>
          <w:sz w:val="28"/>
          <w:szCs w:val="28"/>
          <w:lang w:val="ru-RU"/>
        </w:rPr>
        <w:t>общеподготовительных</w:t>
      </w:r>
      <w:proofErr w:type="spellEnd"/>
      <w:r w:rsidRPr="00CA4934">
        <w:rPr>
          <w:rFonts w:ascii="Times New Roman" w:hAnsi="Times New Roman"/>
          <w:sz w:val="28"/>
          <w:szCs w:val="28"/>
          <w:lang w:val="ru-RU"/>
        </w:rPr>
        <w:t xml:space="preserve"> и специально-подготовительных упражнений.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корригирующей гимнастики с использованием специальных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упражнений. Разминка и её роль в уроке физической культуры.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Технические приемы и тактические действия во </w:t>
      </w:r>
      <w:proofErr w:type="spellStart"/>
      <w:r w:rsidRPr="00CA4934">
        <w:rPr>
          <w:rFonts w:ascii="Times New Roman" w:hAnsi="Times New Roman"/>
          <w:sz w:val="28"/>
          <w:szCs w:val="28"/>
          <w:lang w:val="ru-RU"/>
        </w:rPr>
        <w:t>флорболе</w:t>
      </w:r>
      <w:proofErr w:type="spellEnd"/>
      <w:r w:rsidRPr="00CA4934">
        <w:rPr>
          <w:rFonts w:ascii="Times New Roman" w:hAnsi="Times New Roman"/>
          <w:sz w:val="28"/>
          <w:szCs w:val="28"/>
          <w:lang w:val="ru-RU"/>
        </w:rPr>
        <w:t xml:space="preserve">, изученные на </w:t>
      </w:r>
      <w:r w:rsidRPr="00CA4934">
        <w:rPr>
          <w:rFonts w:ascii="Times New Roman" w:hAnsi="Times New Roman"/>
          <w:sz w:val="28"/>
          <w:szCs w:val="28"/>
          <w:lang w:val="ru-RU"/>
        </w:rPr>
        <w:lastRenderedPageBreak/>
        <w:t xml:space="preserve">уровне начального общего образования.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Элементы техники передвижения по игровой площадке полевого игрока во </w:t>
      </w:r>
      <w:proofErr w:type="spellStart"/>
      <w:r w:rsidRPr="00CA4934">
        <w:rPr>
          <w:rFonts w:ascii="Times New Roman" w:hAnsi="Times New Roman"/>
          <w:sz w:val="28"/>
          <w:szCs w:val="28"/>
          <w:lang w:val="ru-RU"/>
        </w:rPr>
        <w:t>флорболе</w:t>
      </w:r>
      <w:proofErr w:type="spellEnd"/>
      <w:r w:rsidRPr="00CA4934">
        <w:rPr>
          <w:rFonts w:ascii="Times New Roman" w:hAnsi="Times New Roman"/>
          <w:sz w:val="28"/>
          <w:szCs w:val="28"/>
          <w:lang w:val="ru-RU"/>
        </w:rPr>
        <w:t xml:space="preserve">.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Ведение мяча: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различными способами дриблинга (с перекладыванием, способом «пятка-носок»);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без отрыва мяча от крюка клюшки;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ведение мяча толками (ударами), ведение, прикрывая мяч корпусом;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смешанный способ ведения мяча.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Прием: прием мяча с уступающим движением крюка клюшки (в захват), прием без уступающего движения крюка клюшки (подставка клюшки), прием мяча корпусом и ногой, прием летного мяча клюшкой.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Передача мяча: ударом, броском, верхом, по полу, неудобной стороной.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Бросок мяча: заметающий, кистевой, с дуги, с неудобной стороны.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Удар по мячу: заметающий, удар-щелчок, прямой удар, удар с неудобной стороны, удар по летному мячу.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Обводка и обыгрывание: </w:t>
      </w:r>
      <w:proofErr w:type="spellStart"/>
      <w:r w:rsidRPr="00CA4934">
        <w:rPr>
          <w:rFonts w:ascii="Times New Roman" w:hAnsi="Times New Roman"/>
          <w:sz w:val="28"/>
          <w:szCs w:val="28"/>
          <w:lang w:val="ru-RU"/>
        </w:rPr>
        <w:t>обеганием</w:t>
      </w:r>
      <w:proofErr w:type="spellEnd"/>
      <w:r w:rsidRPr="00CA4934">
        <w:rPr>
          <w:rFonts w:ascii="Times New Roman" w:hAnsi="Times New Roman"/>
          <w:sz w:val="28"/>
          <w:szCs w:val="28"/>
          <w:lang w:val="ru-RU"/>
        </w:rPr>
        <w:t xml:space="preserve"> соперника, </w:t>
      </w:r>
      <w:proofErr w:type="spellStart"/>
      <w:r w:rsidRPr="00CA4934">
        <w:rPr>
          <w:rFonts w:ascii="Times New Roman" w:hAnsi="Times New Roman"/>
          <w:sz w:val="28"/>
          <w:szCs w:val="28"/>
          <w:lang w:val="ru-RU"/>
        </w:rPr>
        <w:t>прокидкой</w:t>
      </w:r>
      <w:proofErr w:type="spellEnd"/>
      <w:r w:rsidRPr="00CA4934">
        <w:rPr>
          <w:rFonts w:ascii="Times New Roman" w:hAnsi="Times New Roman"/>
          <w:sz w:val="28"/>
          <w:szCs w:val="28"/>
          <w:lang w:val="ru-RU"/>
        </w:rPr>
        <w:t xml:space="preserve"> или пробросом мяча, с помощью элементов дриблинга, при помощи обманных движений (финтов).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Отбор мяча</w:t>
      </w:r>
      <w:r w:rsidRPr="00CA4934">
        <w:rPr>
          <w:rFonts w:ascii="Times New Roman" w:hAnsi="Times New Roman"/>
          <w:sz w:val="28"/>
          <w:szCs w:val="28"/>
          <w:lang w:val="ru-RU"/>
        </w:rPr>
        <w:tab/>
        <w:t xml:space="preserve"> (в момент приема и во время ведения): выбивание или вытаскивание.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Перехват мяча: клюшкой, ногой, корпусом.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Розыгрыш спорного мяча: выигрыш носком пера клюшки на себя, выбивание, продавливание.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игры вратаря: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стойка (высокая, средняя, низкая);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элементы техники перемещения (приставными шагами, стоя на коленях, на коленях толчком одной или двумя руками от пола, отталкиванием ногой от пола со стойки на колене, смешанный тип);</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элементы техники противодействия и овладения мячом (парирование - отбивание мяча ногой, рукой, туловищем, головой, ловля – одной или двумя руками, накрывание);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элементы техники нападения (передача мяча рукой).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игры вратаря: выбор позиции при атакующих действиях соперника и стандартных положениях, правильный способ применения технических действий в игре, атакующие действия (пас), руководство игрой партнеров по обороне.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Тактика нападения: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действия с мячом и без мяча (открывание, отвлечение соперника, создание численного преимущества на отдельном участке поля, подключение);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групповые взаимодействия и комбинации (в парах, тройках, группах, при стандартных положениях);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командные взаимодействия: расположение и взаимодействие игроков при организации атакующих действий в различных игровых ситуациях </w:t>
      </w:r>
      <w:r w:rsidRPr="00CA4934">
        <w:rPr>
          <w:rFonts w:ascii="Times New Roman" w:hAnsi="Times New Roman"/>
          <w:sz w:val="28"/>
          <w:szCs w:val="28"/>
          <w:lang w:val="ru-RU"/>
        </w:rPr>
        <w:lastRenderedPageBreak/>
        <w:t xml:space="preserve">(позиционная атака, быстрая атака), расположение и взаимодействие игроков при розыгрышах стандартных ситуаций в атаке (спорный мяч, свободный удар, ввод мяча в игру), расположение и взаимодействие игроков при игре в </w:t>
      </w:r>
      <w:proofErr w:type="spellStart"/>
      <w:r w:rsidRPr="00CA4934">
        <w:rPr>
          <w:rFonts w:ascii="Times New Roman" w:hAnsi="Times New Roman"/>
          <w:sz w:val="28"/>
          <w:szCs w:val="28"/>
          <w:lang w:val="ru-RU"/>
        </w:rPr>
        <w:t>неравночисленных</w:t>
      </w:r>
      <w:proofErr w:type="spellEnd"/>
      <w:r w:rsidRPr="00CA4934">
        <w:rPr>
          <w:rFonts w:ascii="Times New Roman" w:hAnsi="Times New Roman"/>
          <w:sz w:val="28"/>
          <w:szCs w:val="28"/>
          <w:lang w:val="ru-RU"/>
        </w:rPr>
        <w:t xml:space="preserve"> составах в атаке (игра в численном большинстве).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защиты: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действия. Оценка целесообразности той или иной позиции. Своевременное занятие наиболее выгодной позиции. Применение отбора мяча изученным способом в зависимости от игровой обстановки.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Групповые действия. Взаимодействие в обороне при численном преимуществе соперника, осуществляя правильный выбор позиции и страховку партнеров. Взаимодействия в обороне при выполнении противником стандартных комбинаций. Правильный выбор позиции и страховки при организации противодействия атакующим комбинациям. Организация противодействия различным комбинациям. Создания численного превосходства в обороне.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Командные взаимодействия: расположение и взаимодействие игроков при организации оборонительных действий в различных игровых ситуациях (позиционная оборона, против быстрой атаки), расположение и взаимодействие игроков при розыгрышах стандартных ситуаций в защите (спорный мяч, свободный удар, ввод мяча в игру), расположение и взаимодействие игроков при игре в </w:t>
      </w:r>
      <w:proofErr w:type="spellStart"/>
      <w:r w:rsidRPr="00CA4934">
        <w:rPr>
          <w:rFonts w:ascii="Times New Roman" w:hAnsi="Times New Roman"/>
          <w:sz w:val="28"/>
          <w:szCs w:val="28"/>
          <w:lang w:val="ru-RU"/>
        </w:rPr>
        <w:t>неравночисленных</w:t>
      </w:r>
      <w:proofErr w:type="spellEnd"/>
      <w:r w:rsidRPr="00CA4934">
        <w:rPr>
          <w:rFonts w:ascii="Times New Roman" w:hAnsi="Times New Roman"/>
          <w:sz w:val="28"/>
          <w:szCs w:val="28"/>
          <w:lang w:val="ru-RU"/>
        </w:rPr>
        <w:t xml:space="preserve"> составах (игра в численном меньшинстве).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Учебные игры во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 xml:space="preserve">. Малые (упрощенные) игры в технико-тактической подготовке </w:t>
      </w:r>
      <w:proofErr w:type="spellStart"/>
      <w:r w:rsidRPr="00CA4934">
        <w:rPr>
          <w:rFonts w:ascii="Times New Roman" w:hAnsi="Times New Roman"/>
          <w:sz w:val="28"/>
          <w:szCs w:val="28"/>
          <w:lang w:val="ru-RU"/>
        </w:rPr>
        <w:t>флорболистов</w:t>
      </w:r>
      <w:proofErr w:type="spellEnd"/>
      <w:r w:rsidRPr="00CA4934">
        <w:rPr>
          <w:rFonts w:ascii="Times New Roman" w:hAnsi="Times New Roman"/>
          <w:sz w:val="28"/>
          <w:szCs w:val="28"/>
          <w:lang w:val="ru-RU"/>
        </w:rPr>
        <w:t>. Участие в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163.10.10.7.1.</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на уровне основного общего образования у обучающихся будут сформированы 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чувства гордости за свою Родину, российский народ и историю России через достижения национальной сборной команды страны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и ведущих российских клубов на чемпионатах мира, чемпионатах Европы и других международных соревнованиях, уважение государственных символов (герб, флаг, гимн), готовность к служению Отечеству, его защите на примере роли традиций и развития </w:t>
      </w:r>
      <w:proofErr w:type="spellStart"/>
      <w:r w:rsidRPr="00CA4934">
        <w:rPr>
          <w:rFonts w:ascii="Times New Roman" w:hAnsi="Times New Roman"/>
          <w:sz w:val="28"/>
          <w:szCs w:val="28"/>
          <w:lang w:val="ru-RU"/>
        </w:rPr>
        <w:t>флорбола</w:t>
      </w:r>
      <w:proofErr w:type="spellEnd"/>
      <w:r w:rsidRPr="00CA4934">
        <w:rPr>
          <w:rFonts w:ascii="Times New Roman" w:hAnsi="Times New Roman"/>
          <w:sz w:val="28"/>
          <w:szCs w:val="28"/>
          <w:lang w:val="ru-RU"/>
        </w:rPr>
        <w:t xml:space="preserve"> в современном обществе;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ориентироваться на основные нормы морали, духовно-нравственной культуры и ценностного отношения к физической культуре, как неотъемлемой части общечеловеческой культуры средствами </w:t>
      </w:r>
      <w:proofErr w:type="spellStart"/>
      <w:r w:rsidRPr="00CA4934">
        <w:rPr>
          <w:rFonts w:ascii="Times New Roman" w:hAnsi="Times New Roman"/>
          <w:sz w:val="28"/>
          <w:szCs w:val="28"/>
          <w:lang w:val="ru-RU"/>
        </w:rPr>
        <w:t>флорбола</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w:t>
      </w:r>
      <w:proofErr w:type="spellStart"/>
      <w:r w:rsidRPr="00CA4934">
        <w:rPr>
          <w:rFonts w:ascii="Times New Roman" w:hAnsi="Times New Roman"/>
          <w:sz w:val="28"/>
          <w:szCs w:val="28"/>
          <w:lang w:val="ru-RU"/>
        </w:rPr>
        <w:t>флорбола</w:t>
      </w:r>
      <w:proofErr w:type="spellEnd"/>
      <w:r w:rsidRPr="00CA4934">
        <w:rPr>
          <w:rFonts w:ascii="Times New Roman" w:hAnsi="Times New Roman"/>
          <w:sz w:val="28"/>
          <w:szCs w:val="28"/>
          <w:lang w:val="ru-RU"/>
        </w:rPr>
        <w:t xml:space="preserve">, профессиональных предпочтений в области физической культуры, спорта и общественной деятельности, в том числе через ценности, традиции и идеалы главных </w:t>
      </w:r>
      <w:proofErr w:type="spellStart"/>
      <w:r w:rsidRPr="00CA4934">
        <w:rPr>
          <w:rFonts w:ascii="Times New Roman" w:hAnsi="Times New Roman"/>
          <w:sz w:val="28"/>
          <w:szCs w:val="28"/>
          <w:lang w:val="ru-RU"/>
        </w:rPr>
        <w:lastRenderedPageBreak/>
        <w:t>флорбольных</w:t>
      </w:r>
      <w:proofErr w:type="spellEnd"/>
      <w:r w:rsidRPr="00CA4934">
        <w:rPr>
          <w:rFonts w:ascii="Times New Roman" w:hAnsi="Times New Roman"/>
          <w:sz w:val="28"/>
          <w:szCs w:val="28"/>
          <w:lang w:val="ru-RU"/>
        </w:rPr>
        <w:t xml:space="preserve"> организаций регионального, всероссийского и мирового уровней, отечественных и зарубежных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клубов, а также школьных спортивных клубов; </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w:t>
      </w:r>
      <w:proofErr w:type="spellStart"/>
      <w:r w:rsidRPr="00CA4934">
        <w:rPr>
          <w:rFonts w:ascii="Times New Roman" w:hAnsi="Times New Roman"/>
          <w:sz w:val="28"/>
          <w:szCs w:val="28"/>
          <w:lang w:val="ru-RU"/>
        </w:rPr>
        <w:t>флорбола</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w:t>
      </w:r>
      <w:r w:rsidRPr="00CA4934">
        <w:rPr>
          <w:rFonts w:ascii="Times New Roman" w:hAnsi="Times New Roman"/>
          <w:sz w:val="28"/>
          <w:szCs w:val="28"/>
          <w:lang w:val="ru-RU"/>
        </w:rPr>
        <w:lastRenderedPageBreak/>
        <w:t>гражданских и нравственных ценностей;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самостоятельно применять различные методы, инструменты 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163.10.10.7.3.</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понимание роли и значения занятий </w:t>
      </w:r>
      <w:proofErr w:type="spellStart"/>
      <w:r w:rsidRPr="00CA4934">
        <w:rPr>
          <w:rFonts w:ascii="Times New Roman" w:hAnsi="Times New Roman"/>
          <w:sz w:val="28"/>
          <w:szCs w:val="28"/>
          <w:lang w:val="ru-RU"/>
        </w:rPr>
        <w:t>флорболом</w:t>
      </w:r>
      <w:proofErr w:type="spellEnd"/>
      <w:r w:rsidRPr="00CA4934">
        <w:rPr>
          <w:rFonts w:ascii="Times New Roman" w:hAnsi="Times New Roman"/>
          <w:sz w:val="28"/>
          <w:szCs w:val="28"/>
          <w:lang w:val="ru-RU"/>
        </w:rPr>
        <w:t xml:space="preserve"> в формировании личностных качеств, в активном включении в здоровый образ жизни, укреплении и сохранении индивидуального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роли главных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организаций регионального, всероссийского и мирового уровней, общих сведений о развитии отечественных и зарубежных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клубов, игроках ведущих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клубов региона и Российской Федерации;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правил соревнований по виду спорта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 xml:space="preserve">, состава судейской коллегии, обслуживающей соревнования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и основных функций судей, жестов судьи, осуществление судейства учебных игр в качестве судьи, помощника судьи, секретаря;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проектировать, организовывать и проводить различные части урока в качестве помощника учителя, подвижные игры и эстафеты с элементами </w:t>
      </w:r>
      <w:proofErr w:type="spellStart"/>
      <w:r w:rsidRPr="00CA4934">
        <w:rPr>
          <w:rFonts w:ascii="Times New Roman" w:hAnsi="Times New Roman"/>
          <w:sz w:val="28"/>
          <w:szCs w:val="28"/>
          <w:lang w:val="ru-RU"/>
        </w:rPr>
        <w:t>флорбола</w:t>
      </w:r>
      <w:proofErr w:type="spellEnd"/>
      <w:r w:rsidRPr="00CA4934">
        <w:rPr>
          <w:rFonts w:ascii="Times New Roman" w:hAnsi="Times New Roman"/>
          <w:sz w:val="28"/>
          <w:szCs w:val="28"/>
          <w:lang w:val="ru-RU"/>
        </w:rPr>
        <w:t>, во время самостоятельных занятий и досуговой деятельности со сверстниками;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характеризовать средства общей и специальной физической подготовки во </w:t>
      </w:r>
      <w:proofErr w:type="spellStart"/>
      <w:r w:rsidRPr="00CA4934">
        <w:rPr>
          <w:rFonts w:ascii="Times New Roman" w:hAnsi="Times New Roman"/>
          <w:sz w:val="28"/>
          <w:szCs w:val="28"/>
          <w:lang w:val="ru-RU"/>
        </w:rPr>
        <w:t>флорболе</w:t>
      </w:r>
      <w:proofErr w:type="spellEnd"/>
      <w:r w:rsidRPr="00CA4934">
        <w:rPr>
          <w:rFonts w:ascii="Times New Roman" w:hAnsi="Times New Roman"/>
          <w:sz w:val="28"/>
          <w:szCs w:val="28"/>
          <w:lang w:val="ru-RU"/>
        </w:rPr>
        <w:t>, основные методы обучения техническим приемам;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демонстрировать технику владения клюшкой и мячом: ведение, удар, бросок, передача, прием, обводка и обыгрывание, в том числе в сочетании с приемами техники передвижения, отбора и розыгрыша спорного мяча, технических приемов и тактических действий игры вратаря (стойки, элементы техники перемещения, элементы техники противодействия и овладения мячом, элементы техники нападения), применение изученных технических приемов в учебной, игровой и досуговой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знание, моделирование и демонстрация индивидуальных, групповых и командных действий в тактике нападения и защиты с учетом игровых амплуа, </w:t>
      </w:r>
      <w:r w:rsidRPr="00CA4934">
        <w:rPr>
          <w:rFonts w:ascii="Times New Roman" w:hAnsi="Times New Roman"/>
          <w:sz w:val="28"/>
          <w:szCs w:val="28"/>
          <w:lang w:val="ru-RU"/>
        </w:rPr>
        <w:lastRenderedPageBreak/>
        <w:t>наиболее выгодных позиций, игровых ситуаций, применение изученных тактических действий в учебной, игровой соревновательной и досуговой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заинтересованности и познавательного интереса к освоению технико-тактических основ </w:t>
      </w:r>
      <w:proofErr w:type="spellStart"/>
      <w:r w:rsidRPr="00CA4934">
        <w:rPr>
          <w:rFonts w:ascii="Times New Roman" w:hAnsi="Times New Roman"/>
          <w:sz w:val="28"/>
          <w:szCs w:val="28"/>
          <w:lang w:val="ru-RU"/>
        </w:rPr>
        <w:t>флорбола</w:t>
      </w:r>
      <w:proofErr w:type="spellEnd"/>
      <w:r w:rsidRPr="00CA4934">
        <w:rPr>
          <w:rFonts w:ascii="Times New Roman" w:hAnsi="Times New Roman"/>
          <w:sz w:val="28"/>
          <w:szCs w:val="28"/>
          <w:lang w:val="ru-RU"/>
        </w:rPr>
        <w:t xml:space="preserve">, умение отслеживать правильность двигательных действий и выявлять ошибки в технике и тактике игры во </w:t>
      </w:r>
      <w:proofErr w:type="spellStart"/>
      <w:r w:rsidRPr="00CA4934">
        <w:rPr>
          <w:rFonts w:ascii="Times New Roman" w:hAnsi="Times New Roman"/>
          <w:sz w:val="28"/>
          <w:szCs w:val="28"/>
          <w:lang w:val="ru-RU"/>
        </w:rPr>
        <w:t>флорбол</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составлять и выполнять индивидуальные комплексы общеразвивающих, оздоровительных и корригирующих упражнений, упражнений для развития физических качеств </w:t>
      </w:r>
      <w:proofErr w:type="spellStart"/>
      <w:r w:rsidRPr="00CA4934">
        <w:rPr>
          <w:rFonts w:ascii="Times New Roman" w:hAnsi="Times New Roman"/>
          <w:sz w:val="28"/>
          <w:szCs w:val="28"/>
          <w:lang w:val="ru-RU"/>
        </w:rPr>
        <w:t>флорболистов</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отслеживать правильность двигательных действий и выявлять ошибки в технике владения клюшкой и мячом (ведение, удар, бросок, передача, прием, обводка и обыгрывание, отбор и перехват, розыгрыш спорного мяча) и ошибки в технике передвижения различными способами;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применять правила безопасности при занятиях </w:t>
      </w:r>
      <w:proofErr w:type="spellStart"/>
      <w:r w:rsidRPr="00CA4934">
        <w:rPr>
          <w:rFonts w:ascii="Times New Roman" w:hAnsi="Times New Roman"/>
          <w:sz w:val="28"/>
          <w:szCs w:val="28"/>
          <w:lang w:val="ru-RU"/>
        </w:rPr>
        <w:t>флорболом</w:t>
      </w:r>
      <w:proofErr w:type="spellEnd"/>
      <w:r w:rsidRPr="00CA4934">
        <w:rPr>
          <w:rFonts w:ascii="Times New Roman" w:hAnsi="Times New Roman"/>
          <w:sz w:val="28"/>
          <w:szCs w:val="28"/>
          <w:lang w:val="ru-RU"/>
        </w:rPr>
        <w:t xml:space="preserve"> правомерного поведения во время соревнований по </w:t>
      </w:r>
      <w:proofErr w:type="spellStart"/>
      <w:r w:rsidRPr="00CA4934">
        <w:rPr>
          <w:rFonts w:ascii="Times New Roman" w:hAnsi="Times New Roman"/>
          <w:sz w:val="28"/>
          <w:szCs w:val="28"/>
          <w:lang w:val="ru-RU"/>
        </w:rPr>
        <w:t>флорболу</w:t>
      </w:r>
      <w:proofErr w:type="spellEnd"/>
      <w:r w:rsidRPr="00CA4934">
        <w:rPr>
          <w:rFonts w:ascii="Times New Roman" w:hAnsi="Times New Roman"/>
          <w:sz w:val="28"/>
          <w:szCs w:val="28"/>
          <w:lang w:val="ru-RU"/>
        </w:rPr>
        <w:t xml:space="preserve"> в качестве зрителя, болельщика;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характеризовать внешние признаки утомления, осуществлять самоконтроль и применять средства восстановления организма после физической нагрузки на занятиях </w:t>
      </w:r>
      <w:proofErr w:type="spellStart"/>
      <w:r w:rsidRPr="00CA4934">
        <w:rPr>
          <w:rFonts w:ascii="Times New Roman" w:hAnsi="Times New Roman"/>
          <w:sz w:val="28"/>
          <w:szCs w:val="28"/>
          <w:lang w:val="ru-RU"/>
        </w:rPr>
        <w:t>флорболом</w:t>
      </w:r>
      <w:proofErr w:type="spellEnd"/>
      <w:r w:rsidRPr="00CA4934">
        <w:rPr>
          <w:rFonts w:ascii="Times New Roman" w:hAnsi="Times New Roman"/>
          <w:sz w:val="28"/>
          <w:szCs w:val="28"/>
          <w:lang w:val="ru-RU"/>
        </w:rPr>
        <w:t>, умение применять самоконтроль в учебной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соблюдать правила личной гигиены и ухода за </w:t>
      </w:r>
      <w:proofErr w:type="spellStart"/>
      <w:r w:rsidRPr="00CA4934">
        <w:rPr>
          <w:rFonts w:ascii="Times New Roman" w:hAnsi="Times New Roman"/>
          <w:sz w:val="28"/>
          <w:szCs w:val="28"/>
          <w:lang w:val="ru-RU"/>
        </w:rPr>
        <w:t>флорбольным</w:t>
      </w:r>
      <w:proofErr w:type="spellEnd"/>
      <w:r w:rsidRPr="00CA4934">
        <w:rPr>
          <w:rFonts w:ascii="Times New Roman" w:hAnsi="Times New Roman"/>
          <w:sz w:val="28"/>
          <w:szCs w:val="28"/>
          <w:lang w:val="ru-RU"/>
        </w:rPr>
        <w:t xml:space="preserve"> спортивным инвентарем и оборудованием, умение подбирать спортивную одежду и обувь для занятий </w:t>
      </w:r>
      <w:proofErr w:type="spellStart"/>
      <w:r w:rsidRPr="00CA4934">
        <w:rPr>
          <w:rFonts w:ascii="Times New Roman" w:hAnsi="Times New Roman"/>
          <w:sz w:val="28"/>
          <w:szCs w:val="28"/>
          <w:lang w:val="ru-RU"/>
        </w:rPr>
        <w:t>флорболом</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организовывать самостоятельные занятия с использованием средств </w:t>
      </w:r>
      <w:proofErr w:type="spellStart"/>
      <w:r w:rsidRPr="00CA4934">
        <w:rPr>
          <w:rFonts w:ascii="Times New Roman" w:hAnsi="Times New Roman"/>
          <w:sz w:val="28"/>
          <w:szCs w:val="28"/>
          <w:lang w:val="ru-RU"/>
        </w:rPr>
        <w:t>флорбола</w:t>
      </w:r>
      <w:proofErr w:type="spellEnd"/>
      <w:r w:rsidRPr="00CA4934">
        <w:rPr>
          <w:rFonts w:ascii="Times New Roman" w:hAnsi="Times New Roman"/>
          <w:sz w:val="28"/>
          <w:szCs w:val="28"/>
          <w:lang w:val="ru-RU"/>
        </w:rPr>
        <w:t>,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контрольно-тестовых упражнений для определения уровня физической и технической подготовленности </w:t>
      </w:r>
      <w:proofErr w:type="spellStart"/>
      <w:r w:rsidRPr="00CA4934">
        <w:rPr>
          <w:rFonts w:ascii="Times New Roman" w:hAnsi="Times New Roman"/>
          <w:sz w:val="28"/>
          <w:szCs w:val="28"/>
          <w:lang w:val="ru-RU"/>
        </w:rPr>
        <w:t>флорболиста</w:t>
      </w:r>
      <w:proofErr w:type="spellEnd"/>
      <w:r w:rsidRPr="00CA4934">
        <w:rPr>
          <w:rFonts w:ascii="Times New Roman" w:hAnsi="Times New Roman"/>
          <w:sz w:val="28"/>
          <w:szCs w:val="28"/>
          <w:lang w:val="ru-RU"/>
        </w:rPr>
        <w:t xml:space="preserve">, умение проводить тестирование уровня физической и технической подготовленности юного </w:t>
      </w:r>
      <w:proofErr w:type="spellStart"/>
      <w:r w:rsidRPr="00CA4934">
        <w:rPr>
          <w:rFonts w:ascii="Times New Roman" w:hAnsi="Times New Roman"/>
          <w:sz w:val="28"/>
          <w:szCs w:val="28"/>
          <w:lang w:val="ru-RU"/>
        </w:rPr>
        <w:t>флорболиста</w:t>
      </w:r>
      <w:proofErr w:type="spellEnd"/>
      <w:r w:rsidRPr="00CA4934">
        <w:rPr>
          <w:rFonts w:ascii="Times New Roman" w:hAnsi="Times New Roman"/>
          <w:sz w:val="28"/>
          <w:szCs w:val="28"/>
          <w:lang w:val="ru-RU"/>
        </w:rPr>
        <w:t>, сравнивать свои результаты с результатами других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навыками взаимодействия в коллективе сверстников при выполнении групповых упражнений тактического характера, умение проявлять толерантность во время учебной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 Модуль «Легкая атлетика».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«Легкая атлетика».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«Легкая атлетика» (далее – модуль по легкой атлетике, легкая атлетика)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Легкая атлетика дает возможность развивать все физические </w:t>
      </w:r>
      <w:r w:rsidRPr="00CA4934">
        <w:rPr>
          <w:rFonts w:ascii="Times New Roman" w:hAnsi="Times New Roman"/>
          <w:sz w:val="28"/>
          <w:szCs w:val="28"/>
          <w:lang w:val="ru-RU"/>
        </w:rPr>
        <w:lastRenderedPageBreak/>
        <w:t>(двигательные) качества: быстроту, выносливость, силу, гибкость, координацию, с учетом сенситивных периодов развития детей. Занятия лёгкой атлетикой являются общедоступными благодаря разнообразию видов, огромному количеству легко дозируемых упражнений, которыми можно заниматься практически повсеместно и в любое время года.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Виды легкой атлетики имеют большое оздоровительное, воспитательное и прикладное значение, так как владение основами техники бега, прыжков и метаний является жизненно необходимыми навыками каждого человека. Легкоатлетические дисциплины играют важную роль в общефизической подготовке спортсменов практически во всех видах спорта. Беговые виды легкой атлетики, как средство закаливания, оказывают положительное влияние на иммунную систему организма человека, повышают выносливость и устойчивое состояние организма к воздействию низких температур, простудным заболеваниям.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легкой атлетике является обучение основам легкоатлетических дисциплин (бега, прыжков и метаний)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163.10.11.3.</w:t>
      </w:r>
      <w:r w:rsidRPr="00CA4934">
        <w:rPr>
          <w:rFonts w:ascii="Times New Roman" w:hAnsi="Times New Roman"/>
          <w:sz w:val="28"/>
          <w:szCs w:val="28"/>
        </w:rPr>
        <w:t> </w:t>
      </w:r>
      <w:r w:rsidRPr="00CA4934">
        <w:rPr>
          <w:rFonts w:ascii="Times New Roman" w:hAnsi="Times New Roman"/>
          <w:sz w:val="28"/>
          <w:szCs w:val="28"/>
          <w:lang w:val="ru-RU"/>
        </w:rPr>
        <w:t xml:space="preserve">Задачами изучения модуля по легкой атлетике являются: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детей и подростков,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технических навыков бега, прыжков, метаний и умения применять их в различных условиях;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различных видах легкой атлетики, их возможностях и значении в процессе укрепления здоровья, физическом развитии и физической подготовке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основам техники бега, прыжков и метаний, безопасному поведению на занятиях на стадионе (спортивной площадке), в легкоатлетическом манеже, в спортивном зале, при проведении соревнований по кроссу и различным эстафетам, отдыхе на природе, в критических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культуры движений, обогащение двигательного опыта средствами различных видов легкой атлетики с общеразвивающей и корригирующей направленностью;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общей культуры развития личности обучающегося средствами легкой атлетики, в том числе, для самореализации и самоопределения;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w:t>
      </w:r>
      <w:r w:rsidRPr="00CA4934">
        <w:rPr>
          <w:rFonts w:ascii="Times New Roman" w:hAnsi="Times New Roman"/>
          <w:sz w:val="28"/>
          <w:szCs w:val="28"/>
          <w:lang w:val="ru-RU"/>
        </w:rPr>
        <w:lastRenderedPageBreak/>
        <w:t>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различных видов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легкой атлетики в общеобразовательных организациях, привлечение обучающихся, проявляющих повышенный интерес и способности к занятиям различными видами легкой атлетики в школьные спортивные клубы, секции, к участию в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одаренных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легкой атлетике.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по легкой атлетике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легкой атлетике поможет обучающимся в освоении содержательных компонентов и модулей по гимнастике, самбо, плаванию, подвижным и спортивным играм,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подготовки юношей к службе в Вооруженных Силах Российской Федерации и участии в спортивных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163.10.11.5.</w:t>
      </w:r>
      <w:r w:rsidRPr="00CA4934">
        <w:rPr>
          <w:rFonts w:ascii="Times New Roman" w:hAnsi="Times New Roman"/>
          <w:sz w:val="28"/>
          <w:szCs w:val="28"/>
        </w:rPr>
        <w:t> </w:t>
      </w:r>
      <w:r w:rsidRPr="00CA4934">
        <w:rPr>
          <w:rFonts w:ascii="Times New Roman" w:hAnsi="Times New Roman"/>
          <w:sz w:val="28"/>
          <w:szCs w:val="28"/>
          <w:lang w:val="ru-RU"/>
        </w:rPr>
        <w:t>Модуль по легкой атлетике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легкой атлетике, с учётом возраста и физической подготовленности обучающихся (с соответствующей дозировкой и интенсивностью);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школьных спортивных клубов, включая использование учебных модулей по видам спорта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легкой атлетике.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легкой атлетике.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развития легкой атлетики как вида спорта в мире, в Российской Федерации, в регионе.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Характеристика различных видов легкой атлетики (бега, прыжков, </w:t>
      </w:r>
      <w:r w:rsidRPr="00CA4934">
        <w:rPr>
          <w:rFonts w:ascii="Times New Roman" w:hAnsi="Times New Roman"/>
          <w:sz w:val="28"/>
          <w:szCs w:val="28"/>
          <w:lang w:val="ru-RU"/>
        </w:rPr>
        <w:lastRenderedPageBreak/>
        <w:t>метаний, спортивной ходьбы).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Достижения отечественных легкоатлетов на мировых первенствах и Олимпийских играх.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Главные организации и федерации (международные, российские), осуществляющие управление легкой атлетикой.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правила проведения соревнований по легкой атлетике. Программа соревнований по легкой атлетике (бег, прыжки, метания, многоборья, спортивная ходьба, соревнования вне стадиона).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Судейская коллегия, обслуживающая соревнования по легкой атлетике (основные функции).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Словарь терминов и определений по легкой атлетике.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легкой атлетикой (в первую очередь бегом и спортивной ходьбой) как средство укрепления здоровья, повышения функциональных возможностей основных систем организма.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Сведения о физических качествах, необходимых в различных видах легкой атлетики и способах их развития с учетом сенситивных периодов.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Значение занятий различными видами легкой атлетики на формирование положительных качеств личности человека.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требования к спортивным сооружениям для занятий легкой атлетикой (стадион, манеж – размеры, планировка, беговая дорожка, секторы для прыжков и метаний).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средства и методы обучения технике различных видов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прикладного значения различных видов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Игры и развлечения при занятиях различными видами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поведения и техники безопасности при занятиях различными видами легкой атлетики на стадионе, на пересеченной местности, в легкоатлетическом манеже.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w:t>
      </w:r>
      <w:r w:rsidRPr="00CA4934">
        <w:rPr>
          <w:rFonts w:ascii="Times New Roman" w:hAnsi="Times New Roman"/>
          <w:sz w:val="28"/>
          <w:szCs w:val="28"/>
        </w:rPr>
        <w:t> </w:t>
      </w: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Самоконтроль во время занятий различными видами легкой атлетики. Первые внешние признаки утомления. Средства восстановления организма после физической нагрузки.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личной гигиены, требования к спортивной одежде, кроссовой и специальной обуви для занятий легкой атлетикой.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Правильное сбалансированное питание в различных видах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комплексы упражнений, включающие общеразвивающие, специальные и имитационные упражнения в различных видах легкой атлетики, упражнения для изучения техники бега, прыжков, метаний и ее совершенствования.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Самостоятельное освоение двигательных действий.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Судейство простейших спортивных соревнований по различным видам легкой атлетики в качестве судьи.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Характерные травмы во время занятий различными видами легкой атлетики и мероприятия по их профилактике.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Причины возникновения ошибок при выполнении технических приёмов в беге, прыжках и метаниях.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Тестирование уровня физической подготовленности в беге, прыжках и метаниях.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w:t>
      </w:r>
      <w:r w:rsidRPr="00CA4934">
        <w:rPr>
          <w:rFonts w:ascii="Times New Roman" w:hAnsi="Times New Roman"/>
          <w:sz w:val="28"/>
          <w:szCs w:val="28"/>
        </w:rPr>
        <w:t> </w:t>
      </w: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общеразвивающих, специальных и имитационных упражнений в различных видах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упражнений на развитие физических качеств, характерных для различных видов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Упражнения с использованием вспомогательных средств (барьеров и конусов различной высоты, </w:t>
      </w:r>
      <w:proofErr w:type="spellStart"/>
      <w:r w:rsidRPr="00CA4934">
        <w:rPr>
          <w:rFonts w:ascii="Times New Roman" w:hAnsi="Times New Roman"/>
          <w:sz w:val="28"/>
          <w:szCs w:val="28"/>
          <w:lang w:val="ru-RU"/>
        </w:rPr>
        <w:t>медболов</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Бег со старта из различных положений, бег со сменой темпа и направлений бега, </w:t>
      </w:r>
      <w:proofErr w:type="spellStart"/>
      <w:r w:rsidRPr="00CA4934">
        <w:rPr>
          <w:rFonts w:ascii="Times New Roman" w:hAnsi="Times New Roman"/>
          <w:sz w:val="28"/>
          <w:szCs w:val="28"/>
          <w:lang w:val="ru-RU"/>
        </w:rPr>
        <w:t>многоскоки</w:t>
      </w:r>
      <w:proofErr w:type="spellEnd"/>
      <w:r w:rsidRPr="00CA4934">
        <w:rPr>
          <w:rFonts w:ascii="Times New Roman" w:hAnsi="Times New Roman"/>
          <w:sz w:val="28"/>
          <w:szCs w:val="28"/>
          <w:lang w:val="ru-RU"/>
        </w:rPr>
        <w:t xml:space="preserve"> (прыжки с ноги на ногу), метание </w:t>
      </w:r>
      <w:proofErr w:type="spellStart"/>
      <w:r w:rsidRPr="00CA4934">
        <w:rPr>
          <w:rFonts w:ascii="Times New Roman" w:hAnsi="Times New Roman"/>
          <w:sz w:val="28"/>
          <w:szCs w:val="28"/>
          <w:lang w:val="ru-RU"/>
        </w:rPr>
        <w:t>медбола</w:t>
      </w:r>
      <w:proofErr w:type="spellEnd"/>
      <w:r w:rsidRPr="00CA4934">
        <w:rPr>
          <w:rFonts w:ascii="Times New Roman" w:hAnsi="Times New Roman"/>
          <w:sz w:val="28"/>
          <w:szCs w:val="28"/>
          <w:lang w:val="ru-RU"/>
        </w:rPr>
        <w:t xml:space="preserve"> с партнером.</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Пробегание</w:t>
      </w:r>
      <w:proofErr w:type="spellEnd"/>
      <w:r w:rsidRPr="00CA4934">
        <w:rPr>
          <w:rFonts w:ascii="Times New Roman" w:hAnsi="Times New Roman"/>
          <w:sz w:val="28"/>
          <w:szCs w:val="28"/>
          <w:lang w:val="ru-RU"/>
        </w:rPr>
        <w:t xml:space="preserve"> учебных дистанций с низкого и высокого старта, с хода, в группах и в парах с фиксацией результата.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с элементами бега, прыжков и метаний (с элементами соревнования, не имеющие сюжета, игры сюжетного характера, командные игры).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Специальные и имитационные упражнения при проведении занятий по различным видам легкой атлетики, упражнения для изучения техники при занятиях бегом, прыжками и метаниями.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Прикладные виды легкой атлетики (кросс).</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Тестовые упражнения по физической подготовленности в беге, прыжках и метаниях.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Участие в соревновательной деятельности. Соревнования, проводимые по нестандартным многоборьям (3-4 вида - «станции»), имеющие четкую направленность – </w:t>
      </w:r>
      <w:proofErr w:type="spellStart"/>
      <w:r w:rsidRPr="00CA4934">
        <w:rPr>
          <w:rFonts w:ascii="Times New Roman" w:hAnsi="Times New Roman"/>
          <w:sz w:val="28"/>
          <w:szCs w:val="28"/>
          <w:lang w:val="ru-RU"/>
        </w:rPr>
        <w:t>спринтерско</w:t>
      </w:r>
      <w:proofErr w:type="spellEnd"/>
      <w:r w:rsidRPr="00CA4934">
        <w:rPr>
          <w:rFonts w:ascii="Times New Roman" w:hAnsi="Times New Roman"/>
          <w:sz w:val="28"/>
          <w:szCs w:val="28"/>
          <w:lang w:val="ru-RU"/>
        </w:rPr>
        <w:t>-барьерную, прыжковую или метательскую.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легкой атлетике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легкой атлетике на уровне основного общего образования у обучающихся будут сформированы 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патриотизма, уважения к Отечеству через знания истории и современного состояния развития легкой атлетики, проявление чувства гордости за свою Родину, российский народ и историю России через достижения отечественных легкоатлетов на мировых чемпионатах и первенствах, Чемпионатах Европы и Олимпийских играх;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готовности обучающихся к саморазвитию и самообразованию, мотивации и осознанному выбору индивидуальной траектории образования средствами легкой атлетики, профессиональных предпочтений в области физической культуры и спорта, в том числе через традиции и идеалы главных организаций по легкой атлетике регионального, всероссийского и мирового уровней, а также школьных спортивных клубов; </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lastRenderedPageBreak/>
        <w:t>сформированность</w:t>
      </w:r>
      <w:proofErr w:type="spellEnd"/>
      <w:r w:rsidRPr="00CA4934">
        <w:rPr>
          <w:rFonts w:ascii="Times New Roman" w:hAnsi="Times New Roman"/>
          <w:sz w:val="28"/>
          <w:szCs w:val="28"/>
          <w:lang w:val="ru-RU"/>
        </w:rPr>
        <w:t xml:space="preserve"> толерантного сознания и поведения, способность вести диалог с другими людьми (сверстниками, взрослыми, педагогами), достигать взаимопонимание, находить общие цели и сотрудничать для их достижения в учебной, тренировочной, досуговой, игровой и соревновательной деятельности на принципах доброжелательности и взаимопомощи;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легкой атлетике;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готовности соблюдать правила индивидуального и коллективного безопасного поведения в учебной, соревновательной, досуговой деятельности и чрезвычайных ситуациях при занятии легкой атлетикой;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принимать и осваивать социальную роль обучающегося, развитие мотивов учебной деятельности, стремление к познанию и творчеству, эстетическим потребностям;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в достижении поставленных целей на основе представлений о нравственных нормах, способность к самостоятельной, творческой и ответственной деятельности средствами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легкой атлетике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самостоятельно определять цели и задачи своего обучения средствами различных видов легкой атлетики, составлять планы в рамках физкультурно-спортивной деятельности, осуществлять, контролировать и корректировать учебную, тренировочную, игровую и соревновательную деятельность;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владеть основами самоконтроля, самооценки, выявлять, анализировать и находить способы устранения ошибок при выполнении технических действий в различных видах легкой атлетики;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легкой атлетике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знания о значении легкой атлетики, особенно бега, как средства повышения функциональных возможностей основных систем организма и укрепления здоровья человека;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роли легкой атлетики в направлениях: физическая культура, спорт, здоровье, безопасность, укрепление международных связей, достижениях выдающихся отечественных легкоатлетов, их вкладе в развитие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виды легкой атлетики (бег, прыжки, метания, соревнования на стадионе, в манеже, пробеги по шоссе, кросс, спортивная ходьба);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легкоатлетических дисциплин и программ соревнований, состава судейской коллегии, функций судей, применение терминологии и правил проведения соревнований по различным видам легкой атлетики в учебной, соревновательной и досуговой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основных средств и методов обучения основам техники различных видов легкой атлетики, знание прикладного значения легкой атлетики;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правил поведения и требований безопасности при организации занятий легкой атлетикой на стадионе, в легкоатлетическом манеже (спортивном зале) и вне стадиона;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комплексы упражнений, включающие общеразвивающие, специальные и имитационные упражнения в различных видах легкой атлетики, упражнения для изучения техники отдельных видов легкой атлетики и их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и демонстрировать комплексы упражнений на развитие физических качеств, характерные для легкой атлетики в целом и отдельно для бега, прыжков и метаний;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осуществлять самоконтроль за физической нагрузкой в процессе занятий легкой атлетикой, применять средства восстановления организма после физической нагрузки;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тестовые упражнения по физической подготовленности в различных видах легкой атлетики, участие в соревнованиях по легкой атлетике.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 Модуль «Бадминтон».</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163.10.12.1.</w:t>
      </w:r>
      <w:bookmarkStart w:id="34" w:name="_Hlk125549813"/>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w:t>
      </w:r>
      <w:bookmarkEnd w:id="34"/>
      <w:r w:rsidRPr="00CA4934">
        <w:rPr>
          <w:rFonts w:ascii="Times New Roman" w:hAnsi="Times New Roman"/>
          <w:sz w:val="28"/>
          <w:szCs w:val="28"/>
          <w:lang w:val="ru-RU"/>
        </w:rPr>
        <w:t xml:space="preserve"> модуля «Бадминтон».</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«Бадминтон» </w:t>
      </w:r>
      <w:bookmarkStart w:id="35" w:name="_Hlk125549853"/>
      <w:r w:rsidRPr="00CA4934">
        <w:rPr>
          <w:rFonts w:ascii="Times New Roman" w:hAnsi="Times New Roman"/>
          <w:sz w:val="28"/>
          <w:szCs w:val="28"/>
          <w:lang w:val="ru-RU"/>
        </w:rPr>
        <w:t>(далее – модуль по бадминтону,</w:t>
      </w:r>
      <w:bookmarkEnd w:id="35"/>
      <w:r w:rsidRPr="00CA4934">
        <w:rPr>
          <w:rFonts w:ascii="Times New Roman" w:hAnsi="Times New Roman"/>
          <w:sz w:val="28"/>
          <w:szCs w:val="28"/>
          <w:lang w:val="ru-RU"/>
        </w:rPr>
        <w:t xml:space="preserve"> бадминтон)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Игра в бадминтон является эффективным средством укрепления здоровья и физического развития обучающихся. Занятия бадминтоном позволяют разносторонне воздействовать на организм человека, развивают быстроту, силу, выносливость, координацию движения, улучшают </w:t>
      </w:r>
      <w:r w:rsidRPr="00CA4934">
        <w:rPr>
          <w:rFonts w:ascii="Times New Roman" w:hAnsi="Times New Roman"/>
          <w:sz w:val="28"/>
          <w:szCs w:val="28"/>
          <w:lang w:val="ru-RU"/>
        </w:rPr>
        <w:lastRenderedPageBreak/>
        <w:t>подвижность в суставах, способствуют приобретению широкого круга двигательных навыков, воспитывают волевые качества. Все движения в бадминтоне носят естественный характер, базирующийся на беге, прыжках, различных перемещениях.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Широкая возможность вариативности нагрузки позволяет использовать бадминтон, как реабилитационное средство, в группах общей физической подготовки и на занятиях в специальной медицинской группе. Занятия бадминтоном вызывают значительные морфофункциональные изменения в деятельности зрительных анализаторов, в частности, улучшается глубинное и периферическое зрение, повышается способность нервно-мышечного аппарата к быстрому напряжению и расслаблению мышц. Эффективность занятий бадминтоном обоснована для коррекции зрения и осанки ребёнка.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процессе игры в бадминтон обучающиеся испытывают положительные эмоции: жизнерадостность, бодрость, инициативу, благодаря чему игра представляет собой средство не только физического развития, но и активного отдыха всех детей. Игра в бадминтон на открытом воздухе (в парке, на пляжах вблизи водоёмов или просто во дворе дома) создаёт прекрасные условия для насыщения организма человека кислородом во время выполнения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163.10.12.2.</w:t>
      </w:r>
      <w:r w:rsidRPr="00CA4934">
        <w:rPr>
          <w:rFonts w:ascii="Times New Roman" w:hAnsi="Times New Roman"/>
          <w:sz w:val="28"/>
          <w:szCs w:val="28"/>
        </w:rPr>
        <w:t> </w:t>
      </w:r>
      <w:r w:rsidRPr="00CA4934">
        <w:rPr>
          <w:rFonts w:ascii="Times New Roman" w:hAnsi="Times New Roman"/>
          <w:sz w:val="28"/>
          <w:szCs w:val="28"/>
          <w:lang w:val="ru-RU"/>
        </w:rPr>
        <w:t xml:space="preserve">Целью изучения модуля по бадминтону является формирование устойчивых мотивов и </w:t>
      </w:r>
      <w:proofErr w:type="gramStart"/>
      <w:r w:rsidRPr="00CA4934">
        <w:rPr>
          <w:rFonts w:ascii="Times New Roman" w:hAnsi="Times New Roman"/>
          <w:sz w:val="28"/>
          <w:szCs w:val="28"/>
          <w:lang w:val="ru-RU"/>
        </w:rPr>
        <w:t>потребностей</w:t>
      </w:r>
      <w:proofErr w:type="gramEnd"/>
      <w:r w:rsidRPr="00CA4934">
        <w:rPr>
          <w:rFonts w:ascii="Times New Roman" w:hAnsi="Times New Roman"/>
          <w:sz w:val="28"/>
          <w:szCs w:val="28"/>
          <w:lang w:val="ru-RU"/>
        </w:rPr>
        <w:t xml:space="preserve">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физической культурой и спортом средствами бадминтона.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бадминтону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 в соответствии с половозрастными нормами средствами бадминтона;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и развитие физического, нравственного, психологического и социального здоровья обучающихся, двигательных способностей и повышение функциональных возможностей организма, обеспечение культуры безопасного поведения на занятиях по бадминтону;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обогащение двигательного опыта обучающихся физическими упражнениями с общеразвивающей и корригирующей направленностью посредством освоения технических действий бадминтона;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об истории развития бадминтона как олимпийского вида спорта, основных формах занятий бадминтоном, их связи с укреплением здоровья, организацией отдыха и досуга;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двигательным и инструктивным умениям и навыкам, технико-тактическим действиям игры в бадминтон, в физкультурно-оздоровительной и спортивно-оздоровительной деятельности, организации самостоятельных занятий по бадминтону;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воспитание социально значимых качеств личности, норм коллективного взаимодействия и сотрудничества в игровой и соревновательной деятельности </w:t>
      </w:r>
      <w:r w:rsidRPr="00CA4934">
        <w:rPr>
          <w:rFonts w:ascii="Times New Roman" w:hAnsi="Times New Roman"/>
          <w:sz w:val="28"/>
          <w:szCs w:val="28"/>
          <w:lang w:val="ru-RU"/>
        </w:rPr>
        <w:lastRenderedPageBreak/>
        <w:t>средствами бадминтона;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бадминтона среди подрастающего поколения, привлечение обучающихся, проявляющих повышенный интерес и способности к занятиям бадминтона, в школьные спортивные клубы, секции, к участию в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подростков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бадминтону.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бадминтону сочетается практически со всеми базовыми видами спорта, входящими в содержание учебного предмета «Физическая культура» (легкая атлетика, гимнастика, спортивные игры), предполагая доступность освоения учебного материала всем возрастным категориям обучающихся, независимо от уровня их физического развития, физической подготовленности, здоровья и гендерных особенностей.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бадминтону поможет обучающимся в освоении содержательных разделов программы учебного предмета «Физическая культура» - «Знания о физической культуре», «Способы самостоятельной деятельности», «Физическое совершенствование» в рамках реализации рабочей программы по физической культуре, при подготовке и проведении спортивных мероприятий, в достижении образовательных результатов внеурочной деятельности и дополнительного образования, деятельности школьных спортивных клубов и участии в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163.10.12.5.</w:t>
      </w:r>
      <w:r w:rsidRPr="00CA4934">
        <w:rPr>
          <w:rFonts w:ascii="Times New Roman" w:hAnsi="Times New Roman"/>
          <w:sz w:val="28"/>
          <w:szCs w:val="28"/>
        </w:rPr>
        <w:t> </w:t>
      </w:r>
      <w:r w:rsidRPr="00CA4934">
        <w:rPr>
          <w:rFonts w:ascii="Times New Roman" w:hAnsi="Times New Roman"/>
          <w:sz w:val="28"/>
          <w:szCs w:val="28"/>
          <w:lang w:val="ru-RU"/>
        </w:rPr>
        <w:t>Модуль по бадминтону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бадминтону с учётом возраста и физической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163.10.12.6.</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бадминтону.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бадминтоне.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Бадминтон в содержании физической культуры в основной школе: задачи, содержание и формы организации занятий. Система дополнительного </w:t>
      </w:r>
      <w:r w:rsidRPr="00CA4934">
        <w:rPr>
          <w:rFonts w:ascii="Times New Roman" w:hAnsi="Times New Roman"/>
          <w:sz w:val="28"/>
          <w:szCs w:val="28"/>
          <w:lang w:val="ru-RU"/>
        </w:rPr>
        <w:lastRenderedPageBreak/>
        <w:t xml:space="preserve">образования по бадминтону; организация спортивной работы по бадминтону в общеобразовательной школе. Бадминтон и здоровый образ жизни: характеристика основных форм занятий бадминтоном, их связь с укреплением здоровья, организацией отдыха и досуга.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Возрождение Олимпийских игр и олимпийского движения в современном мире, роль Пьера де Кубертена в их становлении и развитии. Спортивные игры в программе Олимпийских игр. Бадминтон как олимпийский вид спорта.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Зарождение олимпийского движения в дореволюционной России. Олимпийское движение в СССР и современной России. История дебюта бадминтона на Олимпийских играх в Барселоне. Развитие бадминтона как олимпийского вида спорта. Олимпийские чемпионы по бадминтону.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бадминтоном на воспитание положительных качеств личности современного человека.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Физическая культура в современном обществе: характеристика основных направлений и форм организации. Всестороннее и гармоничное физическое развитие средствами бадминтона. Бадминтон – средство адаптивной физической культуры.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Бадминтон и здоровье. Организация здорового образа жизни, профилактика вредных привычек средствами бадминтона.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Составление индивидуального режима дня, место и временной диапазон занятиями бадминтоном в режиме дня. Бадминтон как средство физического развития человека, формирования правильной осанки, профилактики миопии. Составление комплексов физических упражнений с элементами бадминтона с коррекционной направленностью и правила их самостоятельного проведения.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Проведение самостоятельных занятий бадминтоном на открытых площадках и в домашних условиях; подготовка мест занятий, выбор одежды и обуви, предупреждение травматизма. Оценивание состояния организма в покое и после физической нагрузки в процессе самостоятельных занятий бадминтоном. Ведение дневника самоконтроля по физической культуре.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Физическая подготовка в бадминтоне и её влияние на развитие систем организма, связь с укреплением здоровья; физическая подготовленность как результат физической подготовки.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и способы самостоятельного развития физических качеств, необходимых для успешного освоения двигательных умений и навыков в бадминтоне. Способы определения индивидуальной физической нагрузки при занятиях бадминтоном. Правила проведения измерительных процедур по оценке уровня физической подготовленности средствами бадминтона.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техники выполнения тестовых заданий и способы регистрации их результатов средствами контрольных упражнений бадминтона. Правила и способы составления плана самостоятельных занятий физической подготовкой в бадминтоне.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техники безопасности и гигиены мест занятий в процессе выполнения физических упражнений </w:t>
      </w:r>
      <w:r w:rsidRPr="00CA4934">
        <w:rPr>
          <w:rFonts w:ascii="Times New Roman" w:hAnsi="Times New Roman"/>
          <w:sz w:val="28"/>
          <w:szCs w:val="28"/>
        </w:rPr>
        <w:t>c</w:t>
      </w:r>
      <w:r w:rsidRPr="00CA4934">
        <w:rPr>
          <w:rFonts w:ascii="Times New Roman" w:hAnsi="Times New Roman"/>
          <w:sz w:val="28"/>
          <w:szCs w:val="28"/>
          <w:lang w:val="ru-RU"/>
        </w:rPr>
        <w:t xml:space="preserve"> элементами бадминтона на открытых </w:t>
      </w:r>
      <w:r w:rsidRPr="00CA4934">
        <w:rPr>
          <w:rFonts w:ascii="Times New Roman" w:hAnsi="Times New Roman"/>
          <w:sz w:val="28"/>
          <w:szCs w:val="28"/>
          <w:lang w:val="ru-RU"/>
        </w:rPr>
        <w:lastRenderedPageBreak/>
        <w:t xml:space="preserve">площадках.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Техническая подготовка в бадминтоне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 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Профилактика и лечение миопии. Разработка индивидуальных планов занятий адаптивной физической культурой для людей с нарушением зрения. Составление планов-конспектов для самостоятельных занятий спортивной подготовкой с использованием средств бадминтона. Способы учёта индивидуальных особенностей при составлении планов самостоятельных тренировочных занятий.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Восстановительный массаж как средство оптимизации работоспособности, его правила и приёмы во время самостоятельных занятий бадминтоном.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Банные процедуры как средство восстановления организма при занятиях бадминтоном. Измерение функциональных резервов организма при занятиях бадминтоном. Оказание первой помощи на самостоятельных занятиях бадминтоном и во время активного отдыха.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Бадминтон против близорукости. Упражнения физкультминуток и зрительной гимнастики в процессе учебных занятий бадминтоном. Индивидуальные и парные упражнения с одним и двумя воланами (разноцветными) для профилактики миопии. Физические упражнения на развитие гибкости и подвижности суставов с элементами бадминтона.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техники безопасности и соблюдение правил гигиены в местах занятия бадминтоном. Упражнения для профилактики нарушения зрения во время учебных занятий и работы за компьютером; упражнения для </w:t>
      </w:r>
      <w:proofErr w:type="spellStart"/>
      <w:r w:rsidRPr="00CA4934">
        <w:rPr>
          <w:rFonts w:ascii="Times New Roman" w:hAnsi="Times New Roman"/>
          <w:sz w:val="28"/>
          <w:szCs w:val="28"/>
          <w:lang w:val="ru-RU"/>
        </w:rPr>
        <w:t>физкультпауз</w:t>
      </w:r>
      <w:proofErr w:type="spellEnd"/>
      <w:r w:rsidRPr="00CA4934">
        <w:rPr>
          <w:rFonts w:ascii="Times New Roman" w:hAnsi="Times New Roman"/>
          <w:sz w:val="28"/>
          <w:szCs w:val="28"/>
          <w:lang w:val="ru-RU"/>
        </w:rPr>
        <w:t>, направленных на поддержание оптимальной работоспособности мышц опорно-двигательного аппарата в режиме учебной деятельности средствами бадминтона.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Оздоровительные комплексы для самостоятельных занятий с добавлением ранее разученных упражнений: профилактики нарушения осанки, зрительной гимнастики в режиме учебного дня.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Профилактика перенапряжения систем организма средствами бадминтона: упражнения для профилактики общего утомления и остроты зрения.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Занятия бадминтоном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w:t>
      </w:r>
      <w:r w:rsidRPr="00CA4934">
        <w:rPr>
          <w:rFonts w:ascii="Times New Roman" w:hAnsi="Times New Roman"/>
          <w:sz w:val="28"/>
          <w:szCs w:val="28"/>
          <w:lang w:val="ru-RU"/>
        </w:rPr>
        <w:lastRenderedPageBreak/>
        <w:t>старшеклассников.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держания (хватки) ракетки. Игровые стойки в бадминтоне. Передвижения по площадке. Техника выполнения ударов. Техника выполнения подачи. Техника передвижений в различных зонах площадки с выполнением ударов открытой, закрытой стороной ракетки.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действия: передвижения по площадке, удары на сетке, подачи, техника передвижений в передней зоне площадки с выполнением ударов на сетке. Правила игры и игровая деятельность по правилам с использованием разученных технических приёмов.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Технические действия: удары на сетке, в средней зоне площадки, подачи. Техника передвижений в средней зоне площадки с выполнением атакующих ударов.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Технические и тактические действия: удары в задней зоне площадки, защитные действия игрока, прием и выполнение атакующих ударов.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Технико-тактические действия в нападении. Тактика одиночной игры. Тактика парной игры.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Упражнения общефизической и специальной подготовки для развития физических качеств, доминирующих при освоении двигательных действий в бадминтоне.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Игровая деятельность по правилам с использованием ранее разученных технических приёмов.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бадминтону способствует достижению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бадминтону на уровне основного общего образования у обучающихся будут сформированы 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патриотизма, уважения к Отечеству через знание истории и современного состояния развития бадминтона, включая региональный, всероссийский и международный уровни;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бадминтона профессиональных предпочтений в области физической культуры 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осознанного, уважительного и доброжелательного общения в команде, со сверстниками и педагогами;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умением вести дискуссию, обсуждать содержание и результаты совместной деятельности, находить компромиссы при принятии общих решений;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нравственного поведения,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бадминтону;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ценности здорового и безопасного образа жизни, усвоение правил индивидуального и коллективного безопасного поведения в </w:t>
      </w:r>
      <w:r w:rsidRPr="00CA4934">
        <w:rPr>
          <w:rFonts w:ascii="Times New Roman" w:hAnsi="Times New Roman"/>
          <w:sz w:val="28"/>
          <w:szCs w:val="28"/>
          <w:lang w:val="ru-RU"/>
        </w:rPr>
        <w:lastRenderedPageBreak/>
        <w:t>учебной, соревновательной, досуговой деятельности и чрезвычайных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бадминтону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своего обучения средствами бадминтона, ставить и формулировать для себя новые задачи в обучении, развивать мотивы и интересы своей познавательной деятельности в физкультурно-спортивном направлении;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собственные возможности и правильность выполнения задач;</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соотносить собственные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графические пиктограммы физических упражнений, схемы для тактических и игровых задач и преобразовывать их в выполнение двигательных действий;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компетентности в области использования информационно-коммуникационных технологий, соблюдение норм информационной избирательности, этики и этикета.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бадминтону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бадминтоном в формировании личностных качеств, в активном включении в здоровый образ жизни, укреплении и сохранении индивидуального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истории развития бадминтона как олимпийского вида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основные направления и формы организации бадминтона в современном обществе;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значимости технической подготовки для достижения результативности двигательных действий в бадминтоне и влияния физической подготовки на развитие систем организма и укрепление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знания правил игры в бадминтон, основных терминов и понятий, правил организации соревнований;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бадминтона как эффективного средства двигательной активности в режиме дня, соблюдение режима питания и выполнение оздоровительных, коррекционных и профилактических мероприятий в режиме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и выполнять самостоятельно комплексы физических упражнений с элементами бадминтона с коррекционной направленностью;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проведение самостоятельных занятий бадминтоном на открытых площадках и в домашних условиях;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оценивать состояние организма в покое и после физической нагрузки в процессе самостоятельных занятий бадминтоном, вести дневник самоконтроля по физической культуре;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способами оценивания техники выполнения двигательных действий и уровня физической подготовленности средствами тестовых заданий и контрольных упражнений бадминтона;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план самостоятельных занятий технической и физической подготовкой в бадминтоне, занятий адаптивной физической культурой для людей с нарушением зрения;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восстановительного массажа и банных процедур как средства оптимизации работоспособности и восстановления организма при самостоятельных занятиях бадминтоном;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оказывать первую помощь на самостоятельных занятиях бадминтоном и во время активного отдыха;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демонстрации правильной техники двигательных действий при игре в бадминтон: способы держания (хватки) ракетки, игровые стойки, передвижения по площадке, удары, подачи;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использование в игре технико-тактические действия в нападении и защите, при одиночной и парной игре;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осуществление игровой деятельности по правилам с использованием ранее разученных технических приёмов.</w:t>
      </w:r>
    </w:p>
    <w:bookmarkEnd w:id="1"/>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w:t>
      </w:r>
      <w:r w:rsidRPr="00CA4934">
        <w:rPr>
          <w:rFonts w:ascii="Times New Roman" w:hAnsi="Times New Roman"/>
          <w:sz w:val="28"/>
          <w:szCs w:val="28"/>
        </w:rPr>
        <w:t> </w:t>
      </w:r>
      <w:r w:rsidRPr="00CA4934">
        <w:rPr>
          <w:rFonts w:ascii="Times New Roman" w:hAnsi="Times New Roman"/>
          <w:sz w:val="28"/>
          <w:szCs w:val="28"/>
          <w:lang w:val="ru-RU"/>
        </w:rPr>
        <w:t>Модуль «Триатлон».</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«Триатлон».</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«Триатлон» (далее – модуль по триатлону, триатлон)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Триатлон, как комплексный вид спорта, объединяет наиболее популярные циклические спортивные дисциплины - плавание, велогонка, бег и способствует всестороннему физическому, интеллектуальному, нравственному развитию, патриотическому воспитанию обучающихся, их личностному и профессиональному самоопределению. Занятия триатлоном обеспечивают эффективное развитие физических качеств, имеют </w:t>
      </w:r>
      <w:r w:rsidRPr="00CA4934">
        <w:rPr>
          <w:rFonts w:ascii="Times New Roman" w:hAnsi="Times New Roman"/>
          <w:sz w:val="28"/>
          <w:szCs w:val="28"/>
          <w:lang w:val="ru-RU"/>
        </w:rPr>
        <w:lastRenderedPageBreak/>
        <w:t xml:space="preserve">оздоровительную направленность, повышают уровень функционирования всех систем организма человека.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средств триатлона в образовательной деятельности содействуют формированию у обучающихся важные для жизни навыки и черты характера (целеустремленность, настойчивость, решительность, коммуникабельность, самостоятельность, силу воли и уверенность в своих силах), дают возможность вырабатывать навыки общения, дисциплинированности, самообладания, терпимости, ответственности.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163.10.13.2. Целью изучение модуля по триатлону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циклических видов спорта триатлона.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163.10.13.3. Задачами изучения модуля по триатлону являются: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детей и подростков,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 физической культуре и спорте в целом, и о триатлоне в частности;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триатлоне, о его возможностях и значении в процессе укрепления здоровья, физическом развитии и физической подготовки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приемами вида спорта «триатлон»;</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положительной мотивации и устойчивого учебно-познавательного интереса к физической культуре, удовлетворение </w:t>
      </w:r>
      <w:proofErr w:type="gramStart"/>
      <w:r w:rsidRPr="00CA4934">
        <w:rPr>
          <w:rFonts w:ascii="Times New Roman" w:hAnsi="Times New Roman"/>
          <w:sz w:val="28"/>
          <w:szCs w:val="28"/>
          <w:lang w:val="ru-RU"/>
        </w:rPr>
        <w:t>индивидуальных потребностей</w:t>
      </w:r>
      <w:proofErr w:type="gramEnd"/>
      <w:r w:rsidRPr="00CA4934">
        <w:rPr>
          <w:rFonts w:ascii="Times New Roman" w:hAnsi="Times New Roman"/>
          <w:sz w:val="28"/>
          <w:szCs w:val="28"/>
          <w:lang w:val="ru-RU"/>
        </w:rPr>
        <w:t xml:space="preserve"> обучающихся в занятиях физической культурой и спортом;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триатлона среди подрастающего поколения, привлечение обучающихся, проявляющих повышенный интерес и способности к занятиям триатлоном, в школьные спортивные клубы, секции, к участию в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триатлону.</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36" w:name="_Hlk125555906"/>
      <w:r w:rsidRPr="00CA4934">
        <w:rPr>
          <w:rFonts w:ascii="Times New Roman" w:hAnsi="Times New Roman"/>
          <w:sz w:val="28"/>
          <w:szCs w:val="28"/>
          <w:lang w:val="ru-RU"/>
        </w:rPr>
        <w:t xml:space="preserve">Модуль по триатлону доступен для освоения всем обучающимся, </w:t>
      </w:r>
      <w:r w:rsidRPr="00CA4934">
        <w:rPr>
          <w:rFonts w:ascii="Times New Roman" w:hAnsi="Times New Roman"/>
          <w:sz w:val="28"/>
          <w:szCs w:val="28"/>
          <w:lang w:val="ru-RU"/>
        </w:rPr>
        <w:lastRenderedPageBreak/>
        <w:t xml:space="preserve">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триатлону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 и другие), предполагая доступность освоения учебного материала всем возрастным категориям обучающихся, независимо от уровня их физического развития и гендерных особенностей.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триатлону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bookmarkEnd w:id="36"/>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163.10.13.5.</w:t>
      </w:r>
      <w:r w:rsidRPr="00CA4934">
        <w:rPr>
          <w:rFonts w:ascii="Times New Roman" w:hAnsi="Times New Roman"/>
          <w:sz w:val="28"/>
          <w:szCs w:val="28"/>
        </w:rPr>
        <w:t> </w:t>
      </w:r>
      <w:r w:rsidRPr="00CA4934">
        <w:rPr>
          <w:rFonts w:ascii="Times New Roman" w:hAnsi="Times New Roman"/>
          <w:sz w:val="28"/>
          <w:szCs w:val="28"/>
          <w:lang w:val="ru-RU"/>
        </w:rPr>
        <w:t>Модуль по триатлону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триатлону с выбором различных элементов триатлона, с учётом возраста и физической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триатлону.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триатлоне.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Названия и роль главных организаций мира, Европы, страны, региона занимающихся развитием триатлона.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Выдающиеся отечественные и зарубежные </w:t>
      </w:r>
      <w:proofErr w:type="spellStart"/>
      <w:r w:rsidRPr="00CA4934">
        <w:rPr>
          <w:rFonts w:ascii="Times New Roman" w:hAnsi="Times New Roman"/>
          <w:sz w:val="28"/>
          <w:szCs w:val="28"/>
          <w:lang w:val="ru-RU"/>
        </w:rPr>
        <w:t>триатлонисты</w:t>
      </w:r>
      <w:proofErr w:type="spellEnd"/>
      <w:r w:rsidRPr="00CA4934">
        <w:rPr>
          <w:rFonts w:ascii="Times New Roman" w:hAnsi="Times New Roman"/>
          <w:sz w:val="28"/>
          <w:szCs w:val="28"/>
          <w:lang w:val="ru-RU"/>
        </w:rPr>
        <w:t>, тренеры, внесшие общий вклад в развитие и становление современного триатлона.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Официальный календарь соревнований и физкультурных мероприятий по триатлону, проводимых в Российской Федерации, в регионе для обучающихся образовательных организаций, на международном уровне. Детская лига триатлона, проекты по триатлону для образовательных организаций и обучающихся.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Основные направления спортивного менеджмента и маркетинга в триатлоне.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Современные правила организации и проведение соревнований по триатлону. Правила судейства соревнований по триатлону, роль и обязанности судейской бригады. Требования к участникам соревнований. Основные термины и определения.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ухода за инвентарем и спортивным оборудованием для триатлона. Правила безопасной культуры занятий триатлоном, поведения на соревнованиях в качестве зрителя или волонтера.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дорожного движения, относящихся к велосипедистам и пешеходам.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Характерные травмы </w:t>
      </w:r>
      <w:proofErr w:type="spellStart"/>
      <w:r w:rsidRPr="00CA4934">
        <w:rPr>
          <w:rFonts w:ascii="Times New Roman" w:hAnsi="Times New Roman"/>
          <w:sz w:val="28"/>
          <w:szCs w:val="28"/>
          <w:lang w:val="ru-RU"/>
        </w:rPr>
        <w:t>триатлонистов</w:t>
      </w:r>
      <w:proofErr w:type="spellEnd"/>
      <w:r w:rsidRPr="00CA4934">
        <w:rPr>
          <w:rFonts w:ascii="Times New Roman" w:hAnsi="Times New Roman"/>
          <w:sz w:val="28"/>
          <w:szCs w:val="28"/>
          <w:lang w:val="ru-RU"/>
        </w:rPr>
        <w:t>, методы и меры предупреждения травматизма во время занятий. Первая помощь при травмах и повреждениях во время занятий триатлоном.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Основы правильного питания и суточного пищевого рациона </w:t>
      </w:r>
      <w:proofErr w:type="spellStart"/>
      <w:r w:rsidRPr="00CA4934">
        <w:rPr>
          <w:rFonts w:ascii="Times New Roman" w:hAnsi="Times New Roman"/>
          <w:sz w:val="28"/>
          <w:szCs w:val="28"/>
          <w:lang w:val="ru-RU"/>
        </w:rPr>
        <w:t>триатлонистов</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триатлоном на индивидуальные особенности физического развития и физической подготовленности организма.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триатлоном на укрепление здоровья, повышение функциональных возможностей основных систем организма и развитие физических качеств.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организации здорового образа жизни средствами триатлона, методы профилактики вредных привычек, асоциального и со зависимого поведения. Антидопинговое поведение.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Методы предупреждения и нивелирования конфликтных ситуации во время занятий триатлоном.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Классификация физических упражнений, применяемых в триатлоне: подготовительные, общеразвивающие, специальные и корригирующие.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Характеристика средств общей и специальной физической подготовки, применяемых в учебных занятиях с юными </w:t>
      </w:r>
      <w:proofErr w:type="spellStart"/>
      <w:r w:rsidRPr="00CA4934">
        <w:rPr>
          <w:rFonts w:ascii="Times New Roman" w:hAnsi="Times New Roman"/>
          <w:sz w:val="28"/>
          <w:szCs w:val="28"/>
          <w:lang w:val="ru-RU"/>
        </w:rPr>
        <w:t>триатлонистами</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обучения и выполнения различных технических и тактических действий триатлона и эффективность их применения во время прохождения дистанции триатлона. Стратегия и тактика прохождения дистанции триатлона.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и его роль в учебной и соревновательной деятельности. Первые признаки утомления. Средства восстановления после физической нагрузки, приемы массажа и самомассажа после физической нагрузки или во время занятий триатлоном.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техники безопасности во время учебных и тренировочных занятий по триатлону. Требования к местам проведения занятий по триатлону, экипировке, инвентарю и оборудованию. Характерные травмы </w:t>
      </w:r>
      <w:proofErr w:type="spellStart"/>
      <w:r w:rsidRPr="00CA4934">
        <w:rPr>
          <w:rFonts w:ascii="Times New Roman" w:hAnsi="Times New Roman"/>
          <w:sz w:val="28"/>
          <w:szCs w:val="28"/>
          <w:lang w:val="ru-RU"/>
        </w:rPr>
        <w:t>триатлонистов</w:t>
      </w:r>
      <w:proofErr w:type="spellEnd"/>
      <w:r w:rsidRPr="00CA4934">
        <w:rPr>
          <w:rFonts w:ascii="Times New Roman" w:hAnsi="Times New Roman"/>
          <w:sz w:val="28"/>
          <w:szCs w:val="28"/>
          <w:lang w:val="ru-RU"/>
        </w:rPr>
        <w:t xml:space="preserve"> и меры по их предупреждению.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Составление индивидуальных планов (траектории роста) физической подготовленности. План индивидуальных занятий триатлоном.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Проведение общеразвивающих упражнений с элементами триатлона и </w:t>
      </w:r>
      <w:r w:rsidRPr="00CA4934">
        <w:rPr>
          <w:rFonts w:ascii="Times New Roman" w:hAnsi="Times New Roman"/>
          <w:sz w:val="28"/>
          <w:szCs w:val="28"/>
          <w:lang w:val="ru-RU"/>
        </w:rPr>
        <w:lastRenderedPageBreak/>
        <w:t>включение их в разминку.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комплексы общеразвивающих, оздоровительных и корригирующих упражнений.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Организация и проведение различных частей урока, занятия, различных форм двигательной активности со средствами триатлона (игры со сверстниками).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и эстафеты с элементами триатлона.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Контрольно-тестовые упражнения уровня физической подготовленности по модулю «Триатлон».</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самонаблюдения за показателями физического развития, развития физических качеств и состояния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Подбор физических упражнений для развития физических качеств </w:t>
      </w:r>
      <w:proofErr w:type="spellStart"/>
      <w:r w:rsidRPr="00CA4934">
        <w:rPr>
          <w:rFonts w:ascii="Times New Roman" w:hAnsi="Times New Roman"/>
          <w:sz w:val="28"/>
          <w:szCs w:val="28"/>
          <w:lang w:val="ru-RU"/>
        </w:rPr>
        <w:t>триатлониста</w:t>
      </w:r>
      <w:proofErr w:type="spellEnd"/>
      <w:r w:rsidRPr="00CA4934">
        <w:rPr>
          <w:rFonts w:ascii="Times New Roman" w:hAnsi="Times New Roman"/>
          <w:sz w:val="28"/>
          <w:szCs w:val="28"/>
          <w:lang w:val="ru-RU"/>
        </w:rPr>
        <w:t>. Методические принципы построения частей урока (занятия) по триатлону.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и составление комплексов общеразвивающих упражнений. Проектирование комплексов упражнений или части занятия (разминка, подготовительная, основная, заключительная часть, групповое занятие).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и тактические действия в триатлоне, изученные на уровне начального общего образования.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передвижения в воде: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«чувства воды» и опоры на воду: использование плавания на одной руке, плавания при помощи рук или ног, плавания с поднятой головой и комплексы упражнений на «опорный гребок», плавания «на длину гребка»;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совершенствование техники спортивных способов плавания: специальные упражнения в воде с различным положением рук и ног, прыжков в воду, различные виды поворотов, плавание с помощью одних ног или рук, с дыханием на 3, 5, 7 гребков, плавание со сменой скорости и частоты гребков;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совершенствование техники и тактики плавания на открытой воде: плавание с поднятой головой, плавание в группе спортсменов с общего старта (с понтона или бортика бассейна), плавание с выходом на берег (бортик бассейна), постепенное увеличение дистанции плавания.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передвижения на велосипеде: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езды по кругу со сменой направления движения, езда стоя по прямой с кратковременной остановкой в заданном месте, преодоление препятствий различной высоты (3–10 см), упражнения в парах на прямой, движение «змейкой»;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правильная посадка и техника </w:t>
      </w:r>
      <w:proofErr w:type="spellStart"/>
      <w:r w:rsidRPr="00CA4934">
        <w:rPr>
          <w:rFonts w:ascii="Times New Roman" w:hAnsi="Times New Roman"/>
          <w:sz w:val="28"/>
          <w:szCs w:val="28"/>
          <w:lang w:val="ru-RU"/>
        </w:rPr>
        <w:t>педалирования</w:t>
      </w:r>
      <w:proofErr w:type="spellEnd"/>
      <w:r w:rsidRPr="00CA4934">
        <w:rPr>
          <w:rFonts w:ascii="Times New Roman" w:hAnsi="Times New Roman"/>
          <w:sz w:val="28"/>
          <w:szCs w:val="28"/>
          <w:lang w:val="ru-RU"/>
        </w:rPr>
        <w:t>: положение рук на руле велосипеда и ног на педалях, различные виды посадки, езда на велосипеде в положении сидя в седле и стоя на педалях, применение переключателя передач для изменения передаточного соотношения, использование веса тела в управлении скоростью движения велосипеда;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прохождения сложных участков: особенности посадки на различных участках трассы, на прохождении поворотов, подъемов и спусков, способы бега с велосипедом и быстрой посадки на велосипед.</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Техника передвижения бегом (беговая подготовка):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подводящие упражнения, различные виды ходьбы, легкие прыжки и бег на месте, бег трусцой, ритмичный бег (бег на коротких отрезках от 30 м до 100 м с переменной скоростью);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бега: бег обычный, семенящий, с ускорением, приставными и </w:t>
      </w:r>
      <w:proofErr w:type="spellStart"/>
      <w:r w:rsidRPr="00CA4934">
        <w:rPr>
          <w:rFonts w:ascii="Times New Roman" w:hAnsi="Times New Roman"/>
          <w:sz w:val="28"/>
          <w:szCs w:val="28"/>
          <w:lang w:val="ru-RU"/>
        </w:rPr>
        <w:t>скрестными</w:t>
      </w:r>
      <w:proofErr w:type="spellEnd"/>
      <w:r w:rsidRPr="00CA4934">
        <w:rPr>
          <w:rFonts w:ascii="Times New Roman" w:hAnsi="Times New Roman"/>
          <w:sz w:val="28"/>
          <w:szCs w:val="28"/>
          <w:lang w:val="ru-RU"/>
        </w:rPr>
        <w:t xml:space="preserve"> шагами, спиной вперед, челночный, на различные дистанции и с различной скоростью, прыжковые и беговые упражнения;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бега в триатлоне: бег после езды на велосипеде, чередование бега и езды на велосипеде.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Подвижные игры и эстафеты специальной направленности: с предметами и без предметов на развитие общих и специальных физических качеств </w:t>
      </w:r>
      <w:proofErr w:type="spellStart"/>
      <w:r w:rsidRPr="00CA4934">
        <w:rPr>
          <w:rFonts w:ascii="Times New Roman" w:hAnsi="Times New Roman"/>
          <w:sz w:val="28"/>
          <w:szCs w:val="28"/>
          <w:lang w:val="ru-RU"/>
        </w:rPr>
        <w:t>триатлониста</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соревнования по триатлону. Участие в физкультурно- оздоровительных и спортивных мероприятиях по триатлону (проект «Триатлон в школе», Детская лига триатлона и других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триатлону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триатлону на уровне основного общего образования у обучающихся будут сформированы 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чувства гордости за свою Родину, российский народ и историю России через достижения российских спортсменов и национальной сборной команды страны по триатлону на чемпионатах Европы, мира, Олимпийских играх и других международных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ориентироваться на основные нормы морали, духовно-нравственной культуры и ценностного отношения к физической культуре средствами триатлона;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готовности к саморазвитию, самообразованию и самовоспитанию через ценности, традиции и идеалы главных организаций триатлона регионального, всероссийского и мирового уровней, отечественных и зарубежных </w:t>
      </w:r>
      <w:proofErr w:type="spellStart"/>
      <w:r w:rsidRPr="00CA4934">
        <w:rPr>
          <w:rFonts w:ascii="Times New Roman" w:hAnsi="Times New Roman"/>
          <w:sz w:val="28"/>
          <w:szCs w:val="28"/>
          <w:lang w:val="ru-RU"/>
        </w:rPr>
        <w:t>триатлонных</w:t>
      </w:r>
      <w:proofErr w:type="spellEnd"/>
      <w:r w:rsidRPr="00CA4934">
        <w:rPr>
          <w:rFonts w:ascii="Times New Roman" w:hAnsi="Times New Roman"/>
          <w:sz w:val="28"/>
          <w:szCs w:val="28"/>
          <w:lang w:val="ru-RU"/>
        </w:rPr>
        <w:t xml:space="preserve"> клубов, а также школьных спортивных клубов;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вести диалог с другими людьми (сверстниками, взрослыми, педагогами),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асоциального и </w:t>
      </w:r>
      <w:proofErr w:type="spellStart"/>
      <w:r w:rsidRPr="00CA4934">
        <w:rPr>
          <w:rFonts w:ascii="Times New Roman" w:hAnsi="Times New Roman"/>
          <w:sz w:val="28"/>
          <w:szCs w:val="28"/>
          <w:lang w:val="ru-RU"/>
        </w:rPr>
        <w:t>созависимого</w:t>
      </w:r>
      <w:proofErr w:type="spellEnd"/>
      <w:r w:rsidRPr="00CA4934">
        <w:rPr>
          <w:rFonts w:ascii="Times New Roman" w:hAnsi="Times New Roman"/>
          <w:sz w:val="28"/>
          <w:szCs w:val="28"/>
          <w:lang w:val="ru-RU"/>
        </w:rPr>
        <w:t xml:space="preserve"> поведения;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процессе занятий, игровой и соревновательной деятельности по триатлону;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готовность соблюдать правила индивидуального и коллективного </w:t>
      </w:r>
      <w:r w:rsidRPr="00CA4934">
        <w:rPr>
          <w:rFonts w:ascii="Times New Roman" w:hAnsi="Times New Roman"/>
          <w:sz w:val="28"/>
          <w:szCs w:val="28"/>
          <w:lang w:val="ru-RU"/>
        </w:rPr>
        <w:lastRenderedPageBreak/>
        <w:t>безопасного поведения в учебной, соревновательной, досуговой деятельности и чрезвычайных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триатлона.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триатлону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своего обучения средствами триатлона, ставить и формулировать для себя новые задачи в обучении, развивать мотивы и интересы своей познавательной деятельности в физкультурно-спортивном направлении;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триатлону;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соотносить собственные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компетентности в области использования информационно-коммуникационных технологий, соблюдение норм информационной избирательности, этики и этикета.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триатлону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влиянии занятий триатлоном на укрепление здоровья, повышение функциональных возможностей основных систем организма и развитие физических качеств, на индивидуальные особенности физического развития и физической подготовленности организма;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понимание роли главных спортивных организаций, занимающихся развитием триатлона в мире, в Европе, в России и в своем регионе;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выдающихся отечественных и зарубежных </w:t>
      </w:r>
      <w:proofErr w:type="spellStart"/>
      <w:r w:rsidRPr="00CA4934">
        <w:rPr>
          <w:rFonts w:ascii="Times New Roman" w:hAnsi="Times New Roman"/>
          <w:sz w:val="28"/>
          <w:szCs w:val="28"/>
          <w:lang w:val="ru-RU"/>
        </w:rPr>
        <w:t>триатлонистов</w:t>
      </w:r>
      <w:proofErr w:type="spellEnd"/>
      <w:r w:rsidRPr="00CA4934">
        <w:rPr>
          <w:rFonts w:ascii="Times New Roman" w:hAnsi="Times New Roman"/>
          <w:sz w:val="28"/>
          <w:szCs w:val="28"/>
          <w:lang w:val="ru-RU"/>
        </w:rPr>
        <w:t xml:space="preserve"> и тренеров, внесших наибольший вклад в развитие и становление современного триатлона;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понимание роли и значения различных проектов в развитии и популяризации триатлона для школьников, участие в проектах по триатлону, участие в физкультурно-соревновательной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особенностей стратегии и тактики прохождения дистанций триатлона различной длины и сложности;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основных направлений развития спортивного маркетинга в триатлоне, развитие интереса в области спортивного маркетинга;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основ современных правил организации и проведения соревнований по триатлону;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и соблюдение правил соревнований по триатлону в процессе учебной и соревновательной деятельности, применение правил соревнований и судейской терминологии в судейской практике;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проектировать, организовывать и проводить различные части урока в качестве помощника учителя, подвижные игры и эстафеты с элементами триатлона, во время самостоятельных занятий и досуговой деятельности со сверстниками;</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устойчивого навыка систематического наблюдения за своим физическим состоянием, величиной физических нагрузок, показателями развития основных физических качеств;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характеризовать и выполнять комплексы общеразвивающих и корригирующих упражнений, упражнений на развитие физических качеств, специальных упражнений для формирования эффективной техники двигательных действий </w:t>
      </w:r>
      <w:proofErr w:type="spellStart"/>
      <w:r w:rsidRPr="00CA4934">
        <w:rPr>
          <w:rFonts w:ascii="Times New Roman" w:hAnsi="Times New Roman"/>
          <w:sz w:val="28"/>
          <w:szCs w:val="28"/>
          <w:lang w:val="ru-RU"/>
        </w:rPr>
        <w:t>триатлониста</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различные виды передвижений (плавание, велогонка, бег) в различных видах естественной среды (водоемы, велодорожки, лесопарковая зона) с изменением скорости, темпа и дистанции в учебной, игровой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демонстрировать: технику спортивного плавания различными способами, прохождения поворотов, стартовых прыжков, техники бега по равнине со сменой скорости бега и частоты шагов, техники езды на велосипеде (быстрая посадка и сход с велосипеда, прохождение подъемов, спусков, поворотов в различных условиях);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устройства и назначения основных узлов спортивного велосипеда, овладение навыками технического обслуживания велосипеда;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 демонстрация индивидуальных, групповых и командных тактический действий при прохождении дистанции триатлона в учебной, игровой, соревновательной и досуговой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отслеживать правильность двигательных действий и выявлять ошибки в технике и тактике движений в различных дисциплинах триатлона;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и применение способов самоконтроля в учебной и соревновательной деятельности, средств восстановления после физической нагрузки, приемов массажа и самомассажа после физической нагрузки или во время занятий триатлоном;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соблюдать требования к местам проведения занятий триатлоном, правила ухода за спортивным оборудованием, инвентарем;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знания основ правил дорожного движения, относящихся к велосипедистам и пешеходам;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и применение правил безопасности при занятиях триатлоном, правомерного поведения во время соревнований по триатлону в качестве зрителя или волонтера;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основных методов и мер предупреждения травматизма во время занятий триатлоном, умение оказания первой помощи при травмах и повреждениях во время занятий триатлоном;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способность планировать и проводить самостоятельные занятия по освоению двигательных навыков и развитию основных физических качеств </w:t>
      </w:r>
      <w:proofErr w:type="spellStart"/>
      <w:r w:rsidRPr="00CA4934">
        <w:rPr>
          <w:rFonts w:ascii="Times New Roman" w:hAnsi="Times New Roman"/>
          <w:sz w:val="28"/>
          <w:szCs w:val="28"/>
          <w:lang w:val="ru-RU"/>
        </w:rPr>
        <w:t>триатлониста</w:t>
      </w:r>
      <w:proofErr w:type="spellEnd"/>
      <w:r w:rsidRPr="00CA4934">
        <w:rPr>
          <w:rFonts w:ascii="Times New Roman" w:hAnsi="Times New Roman"/>
          <w:sz w:val="28"/>
          <w:szCs w:val="28"/>
          <w:lang w:val="ru-RU"/>
        </w:rPr>
        <w:t>, контролировать и анализировать эффективность этих занятий;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и соблюдение основ организации здорового образа жизни средствами триатлона, методов профилактики вредных привычек, асоциального и </w:t>
      </w:r>
      <w:proofErr w:type="spellStart"/>
      <w:r w:rsidRPr="00CA4934">
        <w:rPr>
          <w:rFonts w:ascii="Times New Roman" w:hAnsi="Times New Roman"/>
          <w:sz w:val="28"/>
          <w:szCs w:val="28"/>
          <w:lang w:val="ru-RU"/>
        </w:rPr>
        <w:t>созависимого</w:t>
      </w:r>
      <w:proofErr w:type="spellEnd"/>
      <w:r w:rsidRPr="00CA4934">
        <w:rPr>
          <w:rFonts w:ascii="Times New Roman" w:hAnsi="Times New Roman"/>
          <w:sz w:val="28"/>
          <w:szCs w:val="28"/>
          <w:lang w:val="ru-RU"/>
        </w:rPr>
        <w:t xml:space="preserve"> поведения, основ антидопингового поведения;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и выполнение контрольно-тестовых упражнений по общей, специальной физической подготовке </w:t>
      </w:r>
      <w:proofErr w:type="spellStart"/>
      <w:r w:rsidRPr="00CA4934">
        <w:rPr>
          <w:rFonts w:ascii="Times New Roman" w:hAnsi="Times New Roman"/>
          <w:sz w:val="28"/>
          <w:szCs w:val="28"/>
          <w:lang w:val="ru-RU"/>
        </w:rPr>
        <w:t>триатлонистов</w:t>
      </w:r>
      <w:proofErr w:type="spellEnd"/>
      <w:r w:rsidRPr="00CA4934">
        <w:rPr>
          <w:rFonts w:ascii="Times New Roman" w:hAnsi="Times New Roman"/>
          <w:sz w:val="28"/>
          <w:szCs w:val="28"/>
          <w:lang w:val="ru-RU"/>
        </w:rPr>
        <w:t>, проведение тестирования уровня физической подготовленности в триатлоне со сверстниками.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w:t>
      </w:r>
      <w:r w:rsidRPr="00CA4934">
        <w:rPr>
          <w:rFonts w:ascii="Times New Roman" w:hAnsi="Times New Roman"/>
          <w:sz w:val="28"/>
          <w:szCs w:val="28"/>
        </w:rPr>
        <w:t> </w:t>
      </w:r>
      <w:r w:rsidRPr="00CA4934">
        <w:rPr>
          <w:rFonts w:ascii="Times New Roman" w:hAnsi="Times New Roman"/>
          <w:sz w:val="28"/>
          <w:szCs w:val="28"/>
          <w:lang w:val="ru-RU"/>
        </w:rPr>
        <w:t>Модуль «Лапта».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«Лапта».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«Лапта» (далее – модуль по лапте, лапта)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w:t>
      </w:r>
      <w:bookmarkStart w:id="37" w:name="_Hlk125118941"/>
      <w:r w:rsidRPr="00CA4934">
        <w:rPr>
          <w:rFonts w:ascii="Times New Roman" w:hAnsi="Times New Roman"/>
          <w:sz w:val="28"/>
          <w:szCs w:val="28"/>
          <w:lang w:val="ru-RU"/>
        </w:rPr>
        <w:t>современных тенденций в системе образования и использования спортивно-ориентированных форм, средств и методов обучения по различным видам спорта.</w:t>
      </w:r>
    </w:p>
    <w:bookmarkEnd w:id="37"/>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Русская лапта – одна из древнейших национальных спортивных игр. В настоящее время русская лапта является официальным видом спорта. Лаптой можно заниматься с дошкольного возраста и продолжать эту деятельность на протяжении многих лет жизни.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Лапта является универсальным средством физического воспитания и способствует гармоничному развитию, укреплению здоровья детей. </w:t>
      </w:r>
      <w:proofErr w:type="gramStart"/>
      <w:r w:rsidRPr="00CA4934">
        <w:rPr>
          <w:rFonts w:ascii="Times New Roman" w:hAnsi="Times New Roman"/>
          <w:sz w:val="28"/>
          <w:szCs w:val="28"/>
          <w:lang w:val="ru-RU"/>
        </w:rPr>
        <w:t>В  образовательном</w:t>
      </w:r>
      <w:proofErr w:type="gramEnd"/>
      <w:r w:rsidRPr="00CA4934">
        <w:rPr>
          <w:rFonts w:ascii="Times New Roman" w:hAnsi="Times New Roman"/>
          <w:sz w:val="28"/>
          <w:szCs w:val="28"/>
          <w:lang w:val="ru-RU"/>
        </w:rPr>
        <w:t xml:space="preserve"> процессе средства лапты содействуют комплексному развитию у обучающихся всех физических качеств, комплексно влияют на органы и системы растущего организма ребенка, укрепляя и повышая их функциональный уровень.</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Лапта выделяется среди других игровых видов спорта своей экономической доступностью. При проведении учебной и внеурочной деятельности не требуется больших средств на приобретение соответствующего оборудования и инвентаря. Эту игру можно организовать для обучающихся как в зале, так и на открытом воздухе.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Регулярные занятия лаптой содействуют развитию личностных качеств обучающихся, формированию коллективизма, инициативности, решительности, развития морально-волевых качеств, а также способствует формированию комплекса психофизиологических свойств организма. Игровой процесс обеспечивает развитие образовательного потенциала </w:t>
      </w:r>
      <w:r w:rsidRPr="00CA4934">
        <w:rPr>
          <w:rFonts w:ascii="Times New Roman" w:hAnsi="Times New Roman"/>
          <w:sz w:val="28"/>
          <w:szCs w:val="28"/>
          <w:lang w:val="ru-RU"/>
        </w:rPr>
        <w:lastRenderedPageBreak/>
        <w:t>личности, ее индивидуальности, творческого отношения к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163.10.14.2. Целью изучения модуля по лапте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«Лапта».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163.10.14.3. Задачами изучения модуля по лапте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безопасности на занятиях по лапте;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 физической культуре и спорте в целом, истории развития лапты в частности;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лапте, о ее возможностях и значении в процессе укрепления здоровья, физическом развитии и физической подготовке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образовательного базиса,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вида спорта «лапта»;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лапты;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лапте.</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38" w:name="_Hlk125559056"/>
      <w:r w:rsidRPr="00CA4934">
        <w:rPr>
          <w:rFonts w:ascii="Times New Roman" w:hAnsi="Times New Roman"/>
          <w:sz w:val="28"/>
          <w:szCs w:val="28"/>
          <w:lang w:val="ru-RU"/>
        </w:rPr>
        <w:t>Модуль по лапте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лапте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деятельности школьных спортивных клубов, подготовке обучающихся к сдаче норм ГТО и участии в спортивных мероприятиях.</w:t>
      </w:r>
    </w:p>
    <w:bookmarkEnd w:id="38"/>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163.10.14.5.</w:t>
      </w:r>
      <w:r w:rsidRPr="00CA4934">
        <w:rPr>
          <w:rFonts w:ascii="Times New Roman" w:hAnsi="Times New Roman"/>
          <w:sz w:val="28"/>
          <w:szCs w:val="28"/>
        </w:rPr>
        <w:t> </w:t>
      </w:r>
      <w:r w:rsidRPr="00CA4934">
        <w:rPr>
          <w:rFonts w:ascii="Times New Roman" w:hAnsi="Times New Roman"/>
          <w:sz w:val="28"/>
          <w:szCs w:val="28"/>
          <w:lang w:val="ru-RU"/>
        </w:rPr>
        <w:t xml:space="preserve">Модуль по лапте может быть реализован в следующих </w:t>
      </w:r>
      <w:r w:rsidRPr="00CA4934">
        <w:rPr>
          <w:rFonts w:ascii="Times New Roman" w:hAnsi="Times New Roman"/>
          <w:sz w:val="28"/>
          <w:szCs w:val="28"/>
          <w:lang w:val="ru-RU"/>
        </w:rPr>
        <w:lastRenderedPageBreak/>
        <w:t>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лапте с выбором различных элементов лапты, с учётом возраста и физической подготовленности обучающихся (с соответствующей дозировкой и интенсивностью);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лапте.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лапте.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зарождения лапты. Известные отечественные игроки в лапту и тренеры. Современное состояние лапты в Российской Федерации. Место лапты в Единой всероссийской спортивной классификации. Понятие спортивных федераций по лапте, как общественных организаций. Сильнейшие спортсмены и тренеры в современной лапте.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Официальные правила соревнований по лапте. Регионы Российской Федерации, развивающие лапту, команды - победители всероссийских соревнований.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лаптой на формирование положительных качеств личности человека (воли, смелости, трудолюбия, честности, сознательности, выдержки, решительности, настойчивости, этических норм поведения).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Разновидности лапты. Основные понятия о спортивных сооружениях и инвентаре.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Амплуа полевых игроков при игре в лапту.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безопасного поведения во время занятий лаптой. Характерные травмы игроки в лапту и мероприятия по их предупреждению.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 Режим дня при занятиях лаптой. Правила личной гигиены во время занятий лаптой.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подбора физических упражнений для развития физических качеств игроков в лапту. Основные средства и методы обучения технике и тактике игры лапта.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Подвижные игры и правила их проведения. Организация и проведение </w:t>
      </w:r>
      <w:r w:rsidRPr="00CA4934">
        <w:rPr>
          <w:rFonts w:ascii="Times New Roman" w:hAnsi="Times New Roman"/>
          <w:sz w:val="28"/>
          <w:szCs w:val="28"/>
          <w:lang w:val="ru-RU"/>
        </w:rPr>
        <w:lastRenderedPageBreak/>
        <w:t>игр специальной направленности с элементами лапты.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Организация и проведение самостоятельных занятий по лапте. Составление планов и самостоятельное проведение занятий по лапте. Способы самостоятельного освоения двигательных действий, подбор подводящих, подготовительных и специальных упражнений. Самоконтроль и его роль в учебной и соревновательной деятельности. Дневник самонаблюдения.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безопасного, правомерного поведения во время соревнований по лапте в качестве зрителя, болельщика.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Средства восстановления организма после физической нагрузки. Правила личной гигиены, требования к спортивной одежде и обуви для занятий лаптой. Правила ухода за спортивным инвентарем и оборудованием.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Причины возникновения ошибок при выполнении технических приёмов и способы их устранения. Основы анализа собственной игры, игры своей команды и игры команды соперников.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Контрольно-тестовые упражнения по общей и специальной физической подготовке. Оценка уровня технической и тактической подготовленности игроков в лапту.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Способы и методы профилактики пагубных привычек, асоциального и </w:t>
      </w:r>
      <w:proofErr w:type="spellStart"/>
      <w:r w:rsidRPr="00CA4934">
        <w:rPr>
          <w:rFonts w:ascii="Times New Roman" w:hAnsi="Times New Roman"/>
          <w:sz w:val="28"/>
          <w:szCs w:val="28"/>
          <w:lang w:val="ru-RU"/>
        </w:rPr>
        <w:t>созависимого</w:t>
      </w:r>
      <w:proofErr w:type="spellEnd"/>
      <w:r w:rsidRPr="00CA4934">
        <w:rPr>
          <w:rFonts w:ascii="Times New Roman" w:hAnsi="Times New Roman"/>
          <w:sz w:val="28"/>
          <w:szCs w:val="28"/>
          <w:lang w:val="ru-RU"/>
        </w:rPr>
        <w:t xml:space="preserve"> поведения. Антидопинговое поведение.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общеразвивающих упражнений без предметов и с предметами для развития физических качеств (быстроты, силы, скоростно-силовых качеств, ловкости, выносливости, гибкости). Подвижные игры с элементами лапты: «Поймай лису», «Баскетбол с теннисным мячом», «Перестрелки» и другие.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Специально-подготовительные упражнения, развивающие основные качества, необходимые для овладения техникой и тактикой игры в лапту.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нападения. Стойки бьющего: для удара сверху, снизу. Стойки перебежчика: высокий старт, низкий старт. Передвижения: ходьба, бег, прыжки, остановки и падения, приемы, позволяющие избежать </w:t>
      </w:r>
      <w:proofErr w:type="spellStart"/>
      <w:r w:rsidRPr="00CA4934">
        <w:rPr>
          <w:rFonts w:ascii="Times New Roman" w:hAnsi="Times New Roman"/>
          <w:sz w:val="28"/>
          <w:szCs w:val="28"/>
          <w:lang w:val="ru-RU"/>
        </w:rPr>
        <w:t>осаливания</w:t>
      </w:r>
      <w:proofErr w:type="spellEnd"/>
      <w:r w:rsidRPr="00CA4934">
        <w:rPr>
          <w:rFonts w:ascii="Times New Roman" w:hAnsi="Times New Roman"/>
          <w:sz w:val="28"/>
          <w:szCs w:val="28"/>
          <w:lang w:val="ru-RU"/>
        </w:rPr>
        <w:t>. Удары битой по мячу способом сверху, сбоку. Подача мяча.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защиты. Стойки. Передвижения: ходьба, бег, прыжки. Ловля мяча: высоко, низколетящего, катящегося. Передачи мяча: сверху, сбоку, снизу. Техника </w:t>
      </w:r>
      <w:proofErr w:type="spellStart"/>
      <w:r w:rsidRPr="00CA4934">
        <w:rPr>
          <w:rFonts w:ascii="Times New Roman" w:hAnsi="Times New Roman"/>
          <w:sz w:val="28"/>
          <w:szCs w:val="28"/>
          <w:lang w:val="ru-RU"/>
        </w:rPr>
        <w:t>осаливания</w:t>
      </w:r>
      <w:proofErr w:type="spellEnd"/>
      <w:r w:rsidRPr="00CA4934">
        <w:rPr>
          <w:rFonts w:ascii="Times New Roman" w:hAnsi="Times New Roman"/>
          <w:sz w:val="28"/>
          <w:szCs w:val="28"/>
          <w:lang w:val="ru-RU"/>
        </w:rPr>
        <w:t xml:space="preserve"> неподвижного игрока и бегущего в одном направлении. Бросок способом сверху, сбоку.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Тактика нападения.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Индивидуальные действия. Выбор удара в зависимости от игровой ситуации: сверху, сбоку, «свечой». Выбор направления удара (влево, вправо и по центру). Действия перебежчика, которого осаливает противник в случае, когда партнеры приносят своей команде очки. Действия нападающего при выносе мяча защитником за линию дома. Выбор места для перебежки. Действия нападающего при ошибках защитников (неточная подача мяча, мяч выходит из поля зрения защитников). Действия нападающего находящегося: за линией дома, за линией кона. Действия нападающего при </w:t>
      </w:r>
      <w:proofErr w:type="spellStart"/>
      <w:r w:rsidRPr="00CA4934">
        <w:rPr>
          <w:rFonts w:ascii="Times New Roman" w:hAnsi="Times New Roman"/>
          <w:sz w:val="28"/>
          <w:szCs w:val="28"/>
          <w:lang w:val="ru-RU"/>
        </w:rPr>
        <w:t>осаливании</w:t>
      </w:r>
      <w:proofErr w:type="spellEnd"/>
      <w:r w:rsidRPr="00CA4934">
        <w:rPr>
          <w:rFonts w:ascii="Times New Roman" w:hAnsi="Times New Roman"/>
          <w:sz w:val="28"/>
          <w:szCs w:val="28"/>
          <w:lang w:val="ru-RU"/>
        </w:rPr>
        <w:t xml:space="preserve">, </w:t>
      </w:r>
      <w:proofErr w:type="spellStart"/>
      <w:r w:rsidRPr="00CA4934">
        <w:rPr>
          <w:rFonts w:ascii="Times New Roman" w:hAnsi="Times New Roman"/>
          <w:sz w:val="28"/>
          <w:szCs w:val="28"/>
          <w:lang w:val="ru-RU"/>
        </w:rPr>
        <w:t>самоосаливании</w:t>
      </w:r>
      <w:proofErr w:type="spellEnd"/>
      <w:r w:rsidRPr="00CA4934">
        <w:rPr>
          <w:rFonts w:ascii="Times New Roman" w:hAnsi="Times New Roman"/>
          <w:sz w:val="28"/>
          <w:szCs w:val="28"/>
          <w:lang w:val="ru-RU"/>
        </w:rPr>
        <w:t xml:space="preserve">, </w:t>
      </w:r>
      <w:proofErr w:type="spellStart"/>
      <w:r w:rsidRPr="00CA4934">
        <w:rPr>
          <w:rFonts w:ascii="Times New Roman" w:hAnsi="Times New Roman"/>
          <w:sz w:val="28"/>
          <w:szCs w:val="28"/>
          <w:lang w:val="ru-RU"/>
        </w:rPr>
        <w:t>переосаливании</w:t>
      </w:r>
      <w:proofErr w:type="spellEnd"/>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Групповые действия. Взаимодействия двух, трех и более перебежчиков с перемещением от линии дома до линии кона и наоборот. Виды групповых перебежек. Групповые перебежки после удара сверху («свечой») за линию дома. Групповые перебежки команды, имеющей в ходе встречи меньшее количество очков. Взаимодействия бьющего ударом сверху и перебежчика (или нескольких, находящихся в пригороде). Взаимодействие нападающего, бьющих ударом </w:t>
      </w:r>
      <w:proofErr w:type="gramStart"/>
      <w:r w:rsidRPr="00CA4934">
        <w:rPr>
          <w:rFonts w:ascii="Times New Roman" w:hAnsi="Times New Roman"/>
          <w:sz w:val="28"/>
          <w:szCs w:val="28"/>
          <w:lang w:val="ru-RU"/>
        </w:rPr>
        <w:t>сбоку  и</w:t>
      </w:r>
      <w:proofErr w:type="gramEnd"/>
      <w:r w:rsidRPr="00CA4934">
        <w:rPr>
          <w:rFonts w:ascii="Times New Roman" w:hAnsi="Times New Roman"/>
          <w:sz w:val="28"/>
          <w:szCs w:val="28"/>
          <w:lang w:val="ru-RU"/>
        </w:rPr>
        <w:t xml:space="preserve"> перебежчиков, находящихся за линией кона. Методика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Командные взаимодействия: расположение и взаимодействие игроков при организации атакующих действий в различных игровых ситуациях, расположение и взаимодействие игроков при розыгрышах стандартных ситуаций в атаке. Системы игры в нападении: 2-2-2, 1-3-2, 3-2-1. Принципы системы нападения и расстановка игроков по игровым функциям: бьющие ударом сверху, бегунки, бьющие ударом сбоку. Командные действия при игре в нападении: преимущественное использование игроками ударов сверху, преимущественное использование нападающими ударов сверху и «свечой», преимущественное использование игроками дальних боковых ударов.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Действия команды, проигрывающей в конце встречи от 1 до 12 очков. Действия команды, выигрывающей в ходе встречи: с небольшим преимуществом, с большим преимуществом. Действия команды в случае, когда есть только один игрок, имеющий право на удар. Взаимодействия перебежчиков, находящихся за линией дома и за линией кона при последнем бьющем игроке. Методика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защиты: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Индивидуальные действия. Выбор места для ловли мяча при ударах (сверху, сбоку, «свечой»).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Действия защитника при: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пропуске мяча, летящего в его сторону;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страховке своих партнеров при ударе сверху;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выборе места для того, чтобы осалить перебежчика;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выборе места для получения мяча от партнера; </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переосаливании</w:t>
      </w:r>
      <w:proofErr w:type="spellEnd"/>
      <w:r w:rsidRPr="00CA4934">
        <w:rPr>
          <w:rFonts w:ascii="Times New Roman" w:hAnsi="Times New Roman"/>
          <w:sz w:val="28"/>
          <w:szCs w:val="28"/>
          <w:lang w:val="ru-RU"/>
        </w:rPr>
        <w:t xml:space="preserve"> (обратном </w:t>
      </w:r>
      <w:proofErr w:type="spellStart"/>
      <w:r w:rsidRPr="00CA4934">
        <w:rPr>
          <w:rFonts w:ascii="Times New Roman" w:hAnsi="Times New Roman"/>
          <w:sz w:val="28"/>
          <w:szCs w:val="28"/>
          <w:lang w:val="ru-RU"/>
        </w:rPr>
        <w:t>осаливании</w:t>
      </w:r>
      <w:proofErr w:type="spellEnd"/>
      <w:r w:rsidRPr="00CA4934">
        <w:rPr>
          <w:rFonts w:ascii="Times New Roman" w:hAnsi="Times New Roman"/>
          <w:sz w:val="28"/>
          <w:szCs w:val="28"/>
          <w:lang w:val="ru-RU"/>
        </w:rPr>
        <w:t xml:space="preserve">);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расположении нападающих в пригороде и за линией кона;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перебежках нападающих.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Действия подающего при выносе мяча за линию дома.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Групповые действия. Взаимодействие двух, трех и более игроков при розыгрыше мяча после удара соперника. Действия группы защитников передней линии (правый ближний, левый ближний, центральный) при ударах сверху (вправо и влево).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Командные взаимодействия: расположение и взаимодействие игроков при организации оборонительных действий в различных игровых ситуациях, расположение и взаимодействие игроков при розыгрышах стандартных ситуаций в защите. Системы игры. 1-2-1-2, 1-3-2, 1-2-2-1 (ознакомление). Принципы системы защиты и расположение игроков защиты на площадке.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Действия команды защиты при: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ударе сверху (в правую, левую зоны и по центру);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ударе сбоку и «свечой»;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проигрывающей по ходу игры;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случае, когда у нападающих остался один игрок, имеющий право на удар;</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одиночных перебежках соперника, групповых перебежках соперника;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ударе, после которого мяч улетает за боковую линию;</w:t>
      </w:r>
    </w:p>
    <w:p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самоосаливание</w:t>
      </w:r>
      <w:proofErr w:type="spellEnd"/>
      <w:r w:rsidRPr="00CA4934">
        <w:rPr>
          <w:rFonts w:ascii="Times New Roman" w:hAnsi="Times New Roman"/>
          <w:sz w:val="28"/>
          <w:szCs w:val="28"/>
          <w:lang w:val="ru-RU"/>
        </w:rPr>
        <w:t xml:space="preserve"> соперника, </w:t>
      </w:r>
      <w:proofErr w:type="spellStart"/>
      <w:r w:rsidRPr="00CA4934">
        <w:rPr>
          <w:rFonts w:ascii="Times New Roman" w:hAnsi="Times New Roman"/>
          <w:sz w:val="28"/>
          <w:szCs w:val="28"/>
          <w:lang w:val="ru-RU"/>
        </w:rPr>
        <w:t>переосаливание</w:t>
      </w:r>
      <w:proofErr w:type="spellEnd"/>
      <w:r w:rsidRPr="00CA4934">
        <w:rPr>
          <w:rFonts w:ascii="Times New Roman" w:hAnsi="Times New Roman"/>
          <w:sz w:val="28"/>
          <w:szCs w:val="28"/>
          <w:lang w:val="ru-RU"/>
        </w:rPr>
        <w:t xml:space="preserve"> соперника.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подающего с игроками передней линии, центрального и игроками задней линии. Тактические комбинации и отдельные моменты игры (стандартные положения). Методика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игры в лапту. Малые (упрощенные) игры в технико-тактической подготовке игроков в лапту. Участие в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лапте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163.10.14.7.1.</w:t>
      </w:r>
      <w:r w:rsidRPr="00CA4934">
        <w:rPr>
          <w:rFonts w:ascii="Times New Roman" w:hAnsi="Times New Roman"/>
          <w:sz w:val="28"/>
          <w:szCs w:val="28"/>
        </w:rPr>
        <w:t> </w:t>
      </w:r>
      <w:r w:rsidRPr="00CA4934">
        <w:rPr>
          <w:rFonts w:ascii="Times New Roman" w:hAnsi="Times New Roman"/>
          <w:sz w:val="28"/>
          <w:szCs w:val="28"/>
          <w:lang w:val="ru-RU"/>
        </w:rPr>
        <w:t>В результате изучения модуля по лапте на уровне основного общего образования у обучающихся будут сформированы 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чувства гордости за свою Родину, российский народ и историю России через знание истории и современного состояния развития лапты;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обучающихся к саморазвитию и самообразованию через ценности, традиции и идеалы главных организаций регионального, всероссийского уровней по лапте, мотивации и осознанному выбору индивидуальной траектории образования средствами лапты профессиональных предпочтений в области физической культуры и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виду спорта «лапта»;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положительных качеств личности и управление своими эмоциями в различных ситуациях и условиях;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осознанное, уважительное и доброжелательное отношение к сверстникам и педагогам.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163.10.14.7.2.</w:t>
      </w:r>
      <w:r w:rsidRPr="00CA4934">
        <w:rPr>
          <w:rFonts w:ascii="Times New Roman" w:hAnsi="Times New Roman"/>
          <w:sz w:val="28"/>
          <w:szCs w:val="28"/>
        </w:rPr>
        <w:t> </w:t>
      </w:r>
      <w:r w:rsidRPr="00CA4934">
        <w:rPr>
          <w:rFonts w:ascii="Times New Roman" w:hAnsi="Times New Roman"/>
          <w:sz w:val="28"/>
          <w:szCs w:val="28"/>
          <w:lang w:val="ru-RU"/>
        </w:rPr>
        <w:t xml:space="preserve">В результате изучения модуля по лапте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своего обучения средствами лапты и составлять планы в рамках физкультурно-спортивной деятельности, выбирать успешную стратегию и тактику в различных ситуациях;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163.10.14.7.3.</w:t>
      </w:r>
      <w:r w:rsidRPr="00CA4934">
        <w:rPr>
          <w:rFonts w:ascii="Times New Roman" w:hAnsi="Times New Roman"/>
          <w:sz w:val="28"/>
          <w:szCs w:val="28"/>
        </w:rPr>
        <w:t> </w:t>
      </w:r>
      <w:r w:rsidRPr="00CA4934">
        <w:rPr>
          <w:rFonts w:ascii="Times New Roman" w:hAnsi="Times New Roman"/>
          <w:sz w:val="28"/>
          <w:szCs w:val="28"/>
          <w:lang w:val="ru-RU"/>
        </w:rPr>
        <w:t>В результате изучения модуля по лапте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лаптой в формировании личностных качеств, в активном включении в здоровый образ жизни, укреплении и сохранении индивидуального здоровья;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правил соревнований по виду спорта лапта, состава судейской коллегии, обслуживающей соревнования по лапте и основных функций судей, жестов судьи;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и демонстрация базовых технических приемов техники игры, знание, демонстрация базовых тактических действий игроков в лапту;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основных средств и методов обучения базовым техническим приемам и тактическим действиям лапты;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соблюдение правил личной гигиены и ухода за спортивным инвентарем и оборудованием, подбора спортивной одежды и обуви для занятий по лапте;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организовывать самостоятельные занятия с использованием средств лапты,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контрольно-тестовых упражнений для определения уровня физической и технической подготовленности игроков в лапту;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в коллективе сверстников при выполнении групповых и командных упражнений тактического характера, проявление толерантности во время учебной и соревновательной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w:t>
      </w:r>
      <w:r w:rsidRPr="00CA4934">
        <w:rPr>
          <w:rFonts w:ascii="Times New Roman" w:hAnsi="Times New Roman"/>
          <w:sz w:val="28"/>
          <w:szCs w:val="28"/>
        </w:rPr>
        <w:t> </w:t>
      </w:r>
      <w:r w:rsidRPr="00CA4934">
        <w:rPr>
          <w:rFonts w:ascii="Times New Roman" w:hAnsi="Times New Roman"/>
          <w:sz w:val="28"/>
          <w:szCs w:val="28"/>
          <w:lang w:val="ru-RU"/>
        </w:rPr>
        <w:t>Модуль «Футбол для всех».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«Футбол для всех».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Учебный модуль «Футбол для всех» (далее – модуль по футболу, футбол)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Модуль по футболу создает максимально благоприятные условия для раскрытия и развития физических, духовных способностей ребенка, его самоопределения.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Командный характер игры в футбол воспитывает чувство дружбы, товарищества, взаимопомощи, развивает такие ценные моральные качества, как чувство ответственности, уважение к партнерам и соперникам, дисциплинированность, активность, личные качества - самостоятельность, инициативу, творчество. В процессе игровой деятельности необходимо овладевать сложной техникой и тактикой, развивать физические качества, преодолевать усталость, боль, вырабатывать устойчивость к неблагоприятным условиям внешней среды, строго соблюдать бытовой и спортивный режим. Все это способствует воспитанию волевых черт характера: смелости, стойкости, решительности, выдержки, мужества.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Систематические занятия футболом содействуют развитию личностных качеств обучающихся, обеспечивают каждому обучающемуся всестороннее физическое развитие, возможность сохранения здоровья, увеличение продолжительности жизни и работоспособности, приобретение эмоционального, психологического комфорта и залога безопасности жизни.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футболу является содействие всестороннему развитию личности посредством формирования физической культуры обучающихся с использованием средств футбола, формирования у подрастающего поколения потребности в ведении здорового образа жизни.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футболу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 футболе;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приобщение обучающихся к здоровому образу жизни и гармонии тела средствами футбола;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и сохранения здоровья, развитие основных физических качеств и повышение функциональных способностей организма;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нравственных качеств, чувства товарищества и личной ответственности, сотрудничества в игровой и соревновательной деятельности в футболе.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футболу.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футболу расширяет и дополняет знания, полученные в результате освоения программы по физической культуре на уровне основного общего образования.</w:t>
      </w:r>
    </w:p>
    <w:p w:rsidR="00765AE1" w:rsidRPr="00CA4934" w:rsidRDefault="00765AE1" w:rsidP="00765AE1">
      <w:pPr>
        <w:spacing w:after="0" w:line="240" w:lineRule="auto"/>
        <w:ind w:firstLine="709"/>
        <w:jc w:val="both"/>
        <w:rPr>
          <w:rFonts w:ascii="Times New Roman" w:hAnsi="Times New Roman"/>
          <w:sz w:val="28"/>
          <w:szCs w:val="28"/>
          <w:lang w:val="ru-RU"/>
        </w:rPr>
      </w:pPr>
      <w:bookmarkStart w:id="39" w:name="_Hlk125464980"/>
      <w:r w:rsidRPr="00CA4934">
        <w:rPr>
          <w:rFonts w:ascii="Times New Roman" w:hAnsi="Times New Roman"/>
          <w:sz w:val="28"/>
          <w:szCs w:val="28"/>
          <w:lang w:val="ru-RU"/>
        </w:rPr>
        <w:t>Учитель имеет возможность вариативно использовать учебный материал в разных частях урока по физической культуре с выбором различных элементов игры в футбол с учётом возраста и физической подготовленности обучающихся.</w:t>
      </w:r>
    </w:p>
    <w:bookmarkEnd w:id="39"/>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163.10.15.5.</w:t>
      </w:r>
      <w:r w:rsidRPr="00CA4934">
        <w:rPr>
          <w:rFonts w:ascii="Times New Roman" w:hAnsi="Times New Roman"/>
          <w:sz w:val="28"/>
          <w:szCs w:val="28"/>
        </w:rPr>
        <w:t> </w:t>
      </w:r>
      <w:r w:rsidRPr="00CA4934">
        <w:rPr>
          <w:rFonts w:ascii="Times New Roman" w:hAnsi="Times New Roman"/>
          <w:sz w:val="28"/>
          <w:szCs w:val="28"/>
          <w:lang w:val="ru-RU"/>
        </w:rPr>
        <w:t>Модуль по футболу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самостоятельном планировании учителем физической культуры процесса освоения обучающимися учебного материала по футболу с учётом </w:t>
      </w:r>
      <w:r w:rsidRPr="00CA4934">
        <w:rPr>
          <w:rFonts w:ascii="Times New Roman" w:hAnsi="Times New Roman"/>
          <w:sz w:val="28"/>
          <w:szCs w:val="28"/>
          <w:lang w:val="ru-RU"/>
        </w:rPr>
        <w:lastRenderedPageBreak/>
        <w:t>возраста и физической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футболу.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футболе.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безопасности во время занятий футболом. Правила игры в футбол. Физическая культура и спорт в России. Развитие футбола в России и за рубежом.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Строение и функции организма человека. Влияние физических упражнений на организм занимающихся. Гигиенические знания и навыки. Закаливание. Режим и питание спортсмена.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Врачебный контроль и самоконтроль. Оказание первой медицинской помощи.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упражнений для развития основных физических качеств футболиста.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спортивной этике и взаимоотношениях между обучающимися. Игровые амплуа в футболе. Подбор общеразвивающих упражнений для разминки футболистов различных амплуа.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Подготовка места занятий, выбор одежды и обуви для занятий футболом в зависимости от места проведения занятий. Организация и проведение соревнований по футболу для обучающихся младшего возраста во время активного отдыха и каникул.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техники осваиваемых специальных упражнений с футбольным мячом, способы выявления и устранения ошибок в технике выполнения упражнений. Тестирование уровня физической подготовленности в футболе.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подготовительных и специальных упражнений, формирующих двигательные умения и навыки футболиста.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действия в игре.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передвижения: бег обычный, спиной вперед, </w:t>
      </w:r>
      <w:proofErr w:type="spellStart"/>
      <w:r w:rsidRPr="00CA4934">
        <w:rPr>
          <w:rFonts w:ascii="Times New Roman" w:hAnsi="Times New Roman"/>
          <w:sz w:val="28"/>
          <w:szCs w:val="28"/>
          <w:lang w:val="ru-RU"/>
        </w:rPr>
        <w:t>скрестным</w:t>
      </w:r>
      <w:proofErr w:type="spellEnd"/>
      <w:r w:rsidRPr="00CA4934">
        <w:rPr>
          <w:rFonts w:ascii="Times New Roman" w:hAnsi="Times New Roman"/>
          <w:sz w:val="28"/>
          <w:szCs w:val="28"/>
          <w:lang w:val="ru-RU"/>
        </w:rPr>
        <w:t xml:space="preserve"> и приставным шагом, по прямой, дугами, с изменением направления и скорости.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Прыжки: вверх, вверх – вперед, вверх – назад, вверх – вправо, вверх – </w:t>
      </w:r>
      <w:r w:rsidRPr="00CA4934">
        <w:rPr>
          <w:rFonts w:ascii="Times New Roman" w:hAnsi="Times New Roman"/>
          <w:sz w:val="28"/>
          <w:szCs w:val="28"/>
          <w:lang w:val="ru-RU"/>
        </w:rPr>
        <w:lastRenderedPageBreak/>
        <w:t>влево, толчком двумя ногами с места и толчком одной и двумя ногами с разбега. Для вратарей – прыжки в сторону с падением «перекатом». Повороты переступанием, прыжком, на одной ноге, в стороны и назад, на месте и в движении. Остановка во время бега выпадом и прыжком.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Удары по мячу ногой: внутренней стороной стопы, внутренней и средней частью подъёма, по неподвижному и катящемуся (навстречу, от игрока, справа и слева) мячу, по прыгающему и летящему мячу внутренней стороной стопы и средней частью подъёма, внешней частью подъёма, после остановки, рывков, ведения, обманных движений, посылая мяч низом и верхом на короткое среднее расстояние.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Удары на точность: в определенную цель на поле, в ворота, в ноги партнеру, на ход двигающемуся партнеру.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Остановка мяча: подошвой и внутренней стороной стопы катящегося и опускающегося мяча – на месте, в движении вперед и назад, внутренней стороной стопы, бедром и грудью летящего навстречу мяча, с переводом в стороны, подготавливая мяч для последующих действий и закрывая его туловищем от соперника.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Ведение мяча: внутренней частью подъёма, внешней частью подъёма, правой, левой ногой и поочерёдно по прямой и кругу, а также меняя направление движения, между стоек и движущимися партнёрами, изменяя скорость, выполняя ускорения и рывки, не теряя контроль над мячом.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Обманные движения (финты): «уход» выпадом (при атаке противника спереди умение показать туловищем движение в сторону и уйти с мячом в другую), «остановкой» мяча ногой (после замедления бега и ложной попытки остановки мяча выполняется рывок с мячом), «ударом» по мячу ногой (имитируя удар, уход от соперника вправо или влево).</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Отбор мяча: при единоборстве с соперником, находящимся на месте, движущимся навстречу или сбоку, применяя выбивание мяча ногой в выпаде.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Вбрасывание мяча: из-за боковой линии, с места из положения ноги вместе и шага, на точность: в ноги или на ход партнеру.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игры вратаря: основная стойка вратаря. Передвижение в воротах без мяча в сторону </w:t>
      </w:r>
      <w:proofErr w:type="spellStart"/>
      <w:r w:rsidRPr="00CA4934">
        <w:rPr>
          <w:rFonts w:ascii="Times New Roman" w:hAnsi="Times New Roman"/>
          <w:sz w:val="28"/>
          <w:szCs w:val="28"/>
          <w:lang w:val="ru-RU"/>
        </w:rPr>
        <w:t>скрестным</w:t>
      </w:r>
      <w:proofErr w:type="spellEnd"/>
      <w:r w:rsidRPr="00CA4934">
        <w:rPr>
          <w:rFonts w:ascii="Times New Roman" w:hAnsi="Times New Roman"/>
          <w:sz w:val="28"/>
          <w:szCs w:val="28"/>
          <w:lang w:val="ru-RU"/>
        </w:rPr>
        <w:t>, приставным шагом и скачками.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Ловля: летящего навстречу и несколько в сторону от вратаря мяча на высоте груди и живота без прыжка и в прыжке, катящего и низко летящего навстречу и несколько в сторону мяча без падения и с падением, высоко летящего навстречу и в сторону мяча без прыжка и в прыжке с места и с разбега, летящего в сторону на уровне живота, груди мяча с падением перекатом.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Быстрый подъём с мячом на ноги после падения. Отбивание мяча одной или двумя рукам без прыжка и в прыжке, с места и разбега. Выбивание мяча ногой: с земли (по неподвижному мячу) и с рук (с воздуха по выпущенному из рук и подброшенному перед собой мячу) на точность.</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Тактические действия в нападении.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действия без мяча. Выбор месторасположения на футбольном поле.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Индивидуальные действия с мячом. Способы остановки в зависимости от направления, траектории и скорости мяча. Определение игровой ситуации, целесообразной для использования ведения мяча, выбор способа и направления ведения. Применение различных видов обводки (с изменением скорости направления движения с мячом, изученные финты) в зависимости от игровой ситуации.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Групповые действия. Взаимодействие двух и более игроков. Передача в ноги партнеру, на свободное место, на удар, короткую или среднюю передачи, низом или верхом. Комбинация «игра в стенку». Игровые комбинации при стандартных положениях: начале игры, угловом, штрафном и свободных ударах, вбрасывание мяча (не менее одной по каждой группе).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защиты.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действия. Выбор позиции по отношению «опекаемого» игрока и противодействие получению им мяча. Выбор момента и способа действия (удар или остановка) для перехвата мяча.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Групповые действия. Противодействие комбинации «стенка». Взаимодействие игроков при розыгрыше противником «стандартных» комбинаций.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вратаря. Выбор правильной позиции в воротах при различных ударах в зависимости от «угла удара». Розыгрыш мяча от своих ворот, вести мяч в игру (после ловли) открывшемуся партнеру, занимать правильную позицию при угловом, штрафном и свободном ударах вблизи своих ворот.</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футболу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футболу на уровне основного общего образования у обучающихся будут сформированы 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и способность обучающихся к саморазвитию и самообразованию;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доброжелательности и эмоционально-нравственной отзывчивости, понимания во время игры в футбол;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навыков сотрудничества со сверстниками и взрослыми в разных игровых ситуациях, умение не создавать конфликты и находить выходы из спорных ситуаций во время игры в футбол;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эстетических потребностей, ценностей и чувств;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установки на безопасный, здоровый образ жизни.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футболу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овладение способностью принимать и сохранять цели и задачи учебной деятельности, поиска средств её осуществления с использованием игры в </w:t>
      </w:r>
      <w:r w:rsidRPr="00CA4934">
        <w:rPr>
          <w:rFonts w:ascii="Times New Roman" w:hAnsi="Times New Roman"/>
          <w:sz w:val="28"/>
          <w:szCs w:val="28"/>
          <w:lang w:val="ru-RU"/>
        </w:rPr>
        <w:lastRenderedPageBreak/>
        <w:t>футбол;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умения планировать, контролировать и оценивать учебные действия в соответствии с правилами и условиями игры в футбол, определять наиболее эффективные способы достижения игрового результата;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двигательными действиями и физическими упражнениями футбола и активное их использование в самостоятельно организованной физкультурно-оздоровительной и спортивно-оздоровительной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способностью использовать знаки, символы, схемы в игровой и соревновательной деятельности по футболу;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аргументирование своей позиции и координирование ее с позициями партнеров в сотрудничестве при выработке общего решения в совместной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«Футбол для всех»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первоначальных представлений о развитии футбола, олимпийского движения, истории возникновения и развития игры в России и мире;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различными приемами владения мячом;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тактических и стратегических приемов организации игры в футбол в быстро меняющейся игровой обстановке;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различных приемов владения мячом и специальными упражнениями футбола, активное их использование в самостоятельно организованной физкультурно-оздоровительной и спортивно-оздоровительной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основными техническими и тактическими элементами футбола и применение их в игре в групповых и командных действиях в нападении и защите;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организация соревнований по футболу для обучающихся младшего школьного возраста;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овладение умениями самостоятельно организовывать </w:t>
      </w:r>
      <w:proofErr w:type="spellStart"/>
      <w:r w:rsidRPr="00CA4934">
        <w:rPr>
          <w:rFonts w:ascii="Times New Roman" w:hAnsi="Times New Roman"/>
          <w:sz w:val="28"/>
          <w:szCs w:val="28"/>
          <w:lang w:val="ru-RU"/>
        </w:rPr>
        <w:t>здоровьесберегающую</w:t>
      </w:r>
      <w:proofErr w:type="spellEnd"/>
      <w:r w:rsidRPr="00CA4934">
        <w:rPr>
          <w:rFonts w:ascii="Times New Roman" w:hAnsi="Times New Roman"/>
          <w:sz w:val="28"/>
          <w:szCs w:val="28"/>
          <w:lang w:val="ru-RU"/>
        </w:rPr>
        <w:t xml:space="preserve"> жизнедеятельность (режим дня, утренняя зарядка, оздоровительные мероприятия, подвижные игры на основе игры в футбол);</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навыка систематического наблюдения за своим физическим состоянием, величиной физических нагрузок, данными мониторинга здоровья (рост, масса тела), показателями развития основных физических качеств (силы, быстроты, выносливости, координации, гибкости).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w:t>
      </w:r>
      <w:r w:rsidRPr="00CA4934">
        <w:rPr>
          <w:rFonts w:ascii="Times New Roman" w:hAnsi="Times New Roman"/>
          <w:sz w:val="28"/>
          <w:szCs w:val="28"/>
        </w:rPr>
        <w:t> </w:t>
      </w:r>
      <w:r w:rsidRPr="00CA4934">
        <w:rPr>
          <w:rFonts w:ascii="Times New Roman" w:hAnsi="Times New Roman"/>
          <w:sz w:val="28"/>
          <w:szCs w:val="28"/>
          <w:lang w:val="ru-RU"/>
        </w:rPr>
        <w:t>Модуль «Шахматы в школе».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«Шахматы в школе».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«Шахматы в школе»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Социально-педагогическая функция шахмат выражается в развитии у детей способности самостоятельно логически мыслить, формировании навыков систематизированной аналитической работы, что окажет в дальнейшем помощь в реализации научной и практической деятельности. Занятие шахматами сопряжено с постоянной систематизацией получаемых на уроках знаний, выработкой у детей способности реагировать на большой поток информации и быстро её осмысливать. Для подростков шахматы являются интеллектуальной формой проведения досуга.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Игра в шахматы способствует формированию у обучающихся навыков сотрудничества со сверстниками и взрослыми, решению проблем творческого и поискового характера, планирования, контроля и оценки своих действий в соответствии с поставленной задачей, овладению логическими действиями сравнения, анализа, синтеза, установления аналогий и причинно-следственных связей.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«Шахматы в школе» является создание условий для гармоничного когнитивного развития детей подросткового возраста посредством их массового вовлечения в шахматную игру.</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«Шахматы в школе» являются: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приобщение обучающихся основной школы к шахматной культуре;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новых знаний, умений и навыков игры в шахматы;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 привлечение обучающихся, проявляющих повышенный интерес и способности к занятиям шахматами, в школьные спортивные клубы, секции, к участию в соревнованиях;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приобретение знаний из истории развития шахмат;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углубление знаний в области шахматной игры, получение представлений о различных тактических приёмах;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освоение принципов игры в дебюте, миттельшпиле и эндшпиле;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приёмов и методов шахматной борьбы;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представлений об интеллектуальной культуре вообще и о культуре шахмат в частности;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первоначальных умений </w:t>
      </w:r>
      <w:proofErr w:type="spellStart"/>
      <w:r w:rsidRPr="00CA4934">
        <w:rPr>
          <w:rFonts w:ascii="Times New Roman" w:hAnsi="Times New Roman"/>
          <w:sz w:val="28"/>
          <w:szCs w:val="28"/>
          <w:lang w:val="ru-RU"/>
        </w:rPr>
        <w:t>саморегуляции</w:t>
      </w:r>
      <w:proofErr w:type="spellEnd"/>
      <w:r w:rsidRPr="00CA4934">
        <w:rPr>
          <w:rFonts w:ascii="Times New Roman" w:hAnsi="Times New Roman"/>
          <w:sz w:val="28"/>
          <w:szCs w:val="28"/>
          <w:lang w:val="ru-RU"/>
        </w:rPr>
        <w:t xml:space="preserve"> интеллектуальных и эмоциональных проявлений;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стремления вести здоровый образ жизни;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приобщение подростков к самостоятельным занятиям интеллектуальными играми и использованию их в свободное время;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воспитание положительных качеств личности, норм коллективного взаимодействия и сотрудничества в учебной и соревновательной деятельности;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у подростков устойчивой мотивации к интеллектуальным занятиям;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выдержки, собранности, внимательности;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эстетического восприятия действительности;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уважения к чужому мнению.</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163.10.16.4.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«Шахматы в школе».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«Шахматы в школе» доступен для освоения обучающимися 5, 6 и 7 классов,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«Шахматы в школе» поможет обучающимся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и проведении спортивных мероприятий.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Основу содержания урока составляет изучение основ теории и практики шахматной игры с дальнейшим закреплением полученных знаний в игровой деятельности, включающей в себя игру с соперником, спарринги, соревновательную деятельность, шахматные праздники.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163.10.16.5.</w:t>
      </w:r>
      <w:r w:rsidRPr="00CA4934">
        <w:rPr>
          <w:rFonts w:ascii="Times New Roman" w:hAnsi="Times New Roman"/>
          <w:sz w:val="28"/>
          <w:szCs w:val="28"/>
        </w:rPr>
        <w:t> </w:t>
      </w:r>
      <w:r w:rsidRPr="00CA4934">
        <w:rPr>
          <w:rFonts w:ascii="Times New Roman" w:hAnsi="Times New Roman"/>
          <w:sz w:val="28"/>
          <w:szCs w:val="28"/>
          <w:lang w:val="ru-RU"/>
        </w:rPr>
        <w:t>Модуль «Шахматы в школе» может быть реализован в следующих вариантах: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обучению игре в шахматы с учётом возраста и подготовленности обучающихся;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w:t>
      </w:r>
      <w:bookmarkStart w:id="40" w:name="_Hlk125562537"/>
      <w:r w:rsidRPr="00CA4934">
        <w:rPr>
          <w:rFonts w:ascii="Times New Roman" w:hAnsi="Times New Roman"/>
          <w:sz w:val="28"/>
          <w:szCs w:val="28"/>
          <w:lang w:val="ru-RU"/>
        </w:rPr>
        <w:t>5, 6, 7-х классах – по 34 часа)</w:t>
      </w:r>
      <w:bookmarkEnd w:id="40"/>
      <w:r w:rsidRPr="00CA4934">
        <w:rPr>
          <w:rFonts w:ascii="Times New Roman" w:hAnsi="Times New Roman"/>
          <w:sz w:val="28"/>
          <w:szCs w:val="28"/>
          <w:lang w:val="ru-RU"/>
        </w:rPr>
        <w:t>;</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7-х классах – по 34 часа).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163.10.16.6.</w:t>
      </w:r>
      <w:r w:rsidRPr="00CA4934">
        <w:rPr>
          <w:rFonts w:ascii="Times New Roman" w:hAnsi="Times New Roman"/>
          <w:sz w:val="28"/>
          <w:szCs w:val="28"/>
        </w:rPr>
        <w:t> </w:t>
      </w:r>
      <w:r w:rsidRPr="00CA4934">
        <w:rPr>
          <w:rFonts w:ascii="Times New Roman" w:hAnsi="Times New Roman"/>
          <w:sz w:val="28"/>
          <w:szCs w:val="28"/>
          <w:lang w:val="ru-RU"/>
        </w:rPr>
        <w:t>Содержание модуля «Шахматы в школе».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об игре в шахматы.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Теоретические основы и правила шахматной игры.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История шахмат.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Шахматная игра как спорт в международном сообществе; цели, задачи, оздоровительное и воспитательное значение шахмат. История зарождения и развития шахматной игры, её роль в современном обществе. Чемпионы мира по шахматам. Современные выдающиеся отечественные и зарубежные шахматисты.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Базовые понятия шахматной игры.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техники безопасности во время занятий шахматами. Понятие о травмах и способах их предупреждения. Правила поведения шахматистов, шахматный этикет. Шахматные соревнования и правила их проведения.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Структура и содержание тренировочных занятий по шахматам. Основные термины и понятия в шахматной игре: белое и чёрное поле, горизонталь, вертикаль, диагональ, центр, шахматные фигуры (ладья, слон, ферзь, конь, пешка, король); ход и взятие каждой фигурой, нападение, защита, начальное положение, ход, взятие, удар, взятие на проходе, длинная и короткая рокировка, шах, мат, пат, ничья, ценность шахматных фигур, сравнительная сила фигур, стадии шахматной партии, основные тактические приёмы; шахматная партия, запись шахматной партии, основы дебюта, атака на рокировавшегося и </w:t>
      </w:r>
      <w:proofErr w:type="spellStart"/>
      <w:r w:rsidRPr="00CA4934">
        <w:rPr>
          <w:rFonts w:ascii="Times New Roman" w:hAnsi="Times New Roman"/>
          <w:sz w:val="28"/>
          <w:szCs w:val="28"/>
          <w:lang w:val="ru-RU"/>
        </w:rPr>
        <w:t>нерокировавшегося</w:t>
      </w:r>
      <w:proofErr w:type="spellEnd"/>
      <w:r w:rsidRPr="00CA4934">
        <w:rPr>
          <w:rFonts w:ascii="Times New Roman" w:hAnsi="Times New Roman"/>
          <w:sz w:val="28"/>
          <w:szCs w:val="28"/>
          <w:lang w:val="ru-RU"/>
        </w:rPr>
        <w:t xml:space="preserve"> короля в начале партии, атака при равносторонних и разносторонних рокировках, основы пешечных, ладейных и </w:t>
      </w:r>
      <w:proofErr w:type="spellStart"/>
      <w:r w:rsidRPr="00CA4934">
        <w:rPr>
          <w:rFonts w:ascii="Times New Roman" w:hAnsi="Times New Roman"/>
          <w:sz w:val="28"/>
          <w:szCs w:val="28"/>
          <w:lang w:val="ru-RU"/>
        </w:rPr>
        <w:t>легкофигурных</w:t>
      </w:r>
      <w:proofErr w:type="spellEnd"/>
      <w:r w:rsidRPr="00CA4934">
        <w:rPr>
          <w:rFonts w:ascii="Times New Roman" w:hAnsi="Times New Roman"/>
          <w:sz w:val="28"/>
          <w:szCs w:val="28"/>
          <w:lang w:val="ru-RU"/>
        </w:rPr>
        <w:t xml:space="preserve"> эндшпилей.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физкультурной деятельности.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Практико-ориентированная соревновательная деятельность.</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Данный вид деятельности включает в себя конкурсы решения позиций, спарринги, соревнования, шахматные праздники.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Тесты и контрольные точки на все пройденные тактические приемы и шахматные комбинации, стратегические приемы.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163.10.16.7.</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«Шахматы в школе» направлено на достижение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обучения.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«Шахматы в школе» на уровне основного общего образования у обучающихся будут сформированы следующие личностные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основ российской, гражданской идентичности;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ориентация на моральные нормы и их выполнение;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основ шахматной культуры и наличие чувства прекрасного;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понимание важности бережного отношения к собственному здоровью;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наличие мотивации к творческому труду, работе на результат;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готовность и способность к саморазвитию и самообучению;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уважительное отношение к иному мнению;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приобретение основных навыков сотрудничества со взрослыми людьми и сверстниками;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этических чувств доброжелательности, толерантности и эмоционально-нравственной отзывчивости, понимания и сопереживания чувствам и обстоятельствам других людей, оказание бескорыстной помощи окружающим;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управлять своими эмоциями, дисциплинированность, внимательность, трудолюбие и упорство в достижении поставленных целей;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навыков творческого подхода при решении различных задач, стремление к работе на результат.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«Шахматы в школе» на уровне основного общего образования у обучающихся будут сформированы следующие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 помощью педагога и </w:t>
      </w:r>
      <w:proofErr w:type="gramStart"/>
      <w:r w:rsidRPr="00CA4934">
        <w:rPr>
          <w:rFonts w:ascii="Times New Roman" w:hAnsi="Times New Roman"/>
          <w:sz w:val="28"/>
          <w:szCs w:val="28"/>
          <w:lang w:val="ru-RU"/>
        </w:rPr>
        <w:t>самостоятельно выделять</w:t>
      </w:r>
      <w:proofErr w:type="gramEnd"/>
      <w:r w:rsidRPr="00CA4934">
        <w:rPr>
          <w:rFonts w:ascii="Times New Roman" w:hAnsi="Times New Roman"/>
          <w:sz w:val="28"/>
          <w:szCs w:val="28"/>
          <w:lang w:val="ru-RU"/>
        </w:rPr>
        <w:t xml:space="preserve"> и </w:t>
      </w:r>
      <w:r w:rsidRPr="00CA4934">
        <w:rPr>
          <w:rFonts w:ascii="Times New Roman" w:hAnsi="Times New Roman"/>
          <w:sz w:val="28"/>
          <w:szCs w:val="28"/>
          <w:lang w:val="ru-RU"/>
        </w:rPr>
        <w:lastRenderedPageBreak/>
        <w:t xml:space="preserve">формулировать познавательную цель деятельности в области шахматной игры;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владение способом структурирования шахматных знаний;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способность выбрать наиболее эффективный способ решения учебной задачи в конкретных условиях;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находить необходимую информацию;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способность совместно с учителем ставить и формулировать задачу, самостоятельно создавать алгоритмы деятельности при решении проблемы творческого или поискового характера;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моделировать, владение широким спектром логических действий и операций, включая общие приёмы решения задач;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строить логические цепи рассуждений, анализировать и просчитывать результат своих действий, воспроизводить по памяти информацию, устанавливать причинно-следственные связи, предвидеть реакцию соперника, сопоставлять факты, концентрировать внимание, находить нестандартные решения;</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находить компромиссы и общие решения, разрешать конфликты на основе согласования различных позиций;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способность формулировать, аргументировать и отстаивать своё мнение, вести дискуссию, обсуждать содержание и результаты совместной деятельности;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донести свою точку зрения до других и отстаивать собственную позицию, а также уважать и учитывать позицию партнёра (собеседника);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возможность организовывать и осуществлять сотрудничество и кооперацию с учителем и сверстниками, передавать информацию и отображать предметное содержание и условия деятельности в речи.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планировать, контролировать и объективно оценивать свои умственные, физические, учебные и практические действия в соответствии с поставленной задачей и условиями её реализации;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«Шахматы в школе» на уровне основного общего образования у обучающихся будут сформированы следующие предметные результаты: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знание правил техники безопасности во время занятий шахматами;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истории возникновения и развития шахматной игры;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чемпионов мира по шахматам, их вклада в развитие шахмат;</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знание истории возникновения шахматных соревнований, правил проведения соревнований и личностных (интеллектуальные, физические, духовно-нравственные) качеств шахматиста - спортсмена; </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истории развития шахматной культуры и спорта в России, выдающихся шахматных деятелей России;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правил разыгрывания дебюта;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техники расчета вариантов;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знание основ стратегического преимущества;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специфики открытых и полуоткрытых линий, специфики «хороших» и «плохих» фигур;</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поиск и решение различные шахматные комбинации;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приобретение навыков разыгрывания пешечных окончаний;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длительно концентрировать внимание во время шахматной партии;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истории возникновения шахматных дебютов;</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основ начала шахматной партии и его особенности;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приемов развития атаки на короля в разных стадиях шахматной партии;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специфики «сильных» и «слабых» фигур, понимание «форпоста»;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на практике приемов подключения ладьи к атаке на короля соперника;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приобретение элементарных навыков разыгрывания слоновых окончаний;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на практике тактических и стратегических средств шахматной борьбы;</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находить и решать различные шахматные комбинации;</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стратегическими особенностями разыгрывания дебюта;</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различным пешечным формациям;</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ценить классическое шахматное наследие;</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ключевых шахматных компетенций;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элементарных навыков разыгрывания коневых окончаний;</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фундаментального стратегического подхода в шахматах;</w:t>
      </w:r>
    </w:p>
    <w:p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анализировать, разбирать шахматные партии.</w:t>
      </w:r>
    </w:p>
    <w:p w:rsidR="00A40B4E" w:rsidRPr="00765AE1" w:rsidRDefault="00A40B4E" w:rsidP="00765AE1">
      <w:pPr>
        <w:spacing w:after="0" w:line="240" w:lineRule="auto"/>
        <w:ind w:firstLine="709"/>
        <w:jc w:val="both"/>
        <w:rPr>
          <w:lang w:val="ru-RU"/>
        </w:rPr>
      </w:pPr>
    </w:p>
    <w:sectPr w:rsidR="00A40B4E" w:rsidRPr="00765A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CDD"/>
    <w:rsid w:val="006D4CDD"/>
    <w:rsid w:val="00765AE1"/>
    <w:rsid w:val="00A40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25DA35-33CC-437F-848A-514F00A31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765AE1"/>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765AE1"/>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765AE1"/>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765AE1"/>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765AE1"/>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765AE1"/>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765AE1"/>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765AE1"/>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765AE1"/>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765AE1"/>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765AE1"/>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765AE1"/>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765AE1"/>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765AE1"/>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765AE1"/>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765AE1"/>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765AE1"/>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765AE1"/>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765AE1"/>
    <w:rPr>
      <w:rFonts w:ascii="Arial" w:eastAsia="Times New Roman" w:hAnsi="Arial" w:cs="Times New Roman"/>
      <w:lang w:val="x-none" w:eastAsia="x-none"/>
    </w:rPr>
  </w:style>
  <w:style w:type="paragraph" w:customStyle="1" w:styleId="12">
    <w:name w:val="Обычный1"/>
    <w:rsid w:val="00765AE1"/>
    <w:pPr>
      <w:widowControl w:val="0"/>
      <w:spacing w:after="200" w:line="276" w:lineRule="auto"/>
    </w:pPr>
    <w:rPr>
      <w:rFonts w:ascii="Calibri" w:eastAsia="Calibri" w:hAnsi="Calibri" w:cs="Calibri"/>
      <w:lang w:eastAsia="ru-RU"/>
    </w:rPr>
  </w:style>
  <w:style w:type="character" w:styleId="a5">
    <w:name w:val="Hyperlink"/>
    <w:link w:val="23"/>
    <w:unhideWhenUsed/>
    <w:rsid w:val="00765AE1"/>
    <w:rPr>
      <w:color w:val="0563C1"/>
      <w:u w:val="single"/>
      <w:lang w:eastAsia="ru-RU"/>
    </w:rPr>
  </w:style>
  <w:style w:type="paragraph" w:styleId="a6">
    <w:name w:val="List Paragraph"/>
    <w:aliases w:val="ITL List Paragraph,Цветной список - Акцент 13"/>
    <w:basedOn w:val="a1"/>
    <w:link w:val="a7"/>
    <w:uiPriority w:val="34"/>
    <w:qFormat/>
    <w:rsid w:val="00765AE1"/>
    <w:pPr>
      <w:ind w:left="720"/>
      <w:contextualSpacing/>
    </w:pPr>
  </w:style>
  <w:style w:type="paragraph" w:styleId="a8">
    <w:name w:val="header"/>
    <w:basedOn w:val="a1"/>
    <w:link w:val="a9"/>
    <w:uiPriority w:val="99"/>
    <w:unhideWhenUsed/>
    <w:rsid w:val="00765AE1"/>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765AE1"/>
    <w:rPr>
      <w:rFonts w:ascii="Calibri" w:eastAsia="Calibri" w:hAnsi="Calibri" w:cs="Times New Roman"/>
      <w:sz w:val="20"/>
      <w:szCs w:val="20"/>
      <w:lang w:val="en-US" w:eastAsia="x-none"/>
    </w:rPr>
  </w:style>
  <w:style w:type="paragraph" w:styleId="aa">
    <w:name w:val="footer"/>
    <w:basedOn w:val="a1"/>
    <w:link w:val="ab"/>
    <w:uiPriority w:val="99"/>
    <w:unhideWhenUsed/>
    <w:qFormat/>
    <w:rsid w:val="00765AE1"/>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765AE1"/>
    <w:rPr>
      <w:rFonts w:ascii="Calibri" w:eastAsia="Calibri" w:hAnsi="Calibri" w:cs="Times New Roman"/>
      <w:sz w:val="20"/>
      <w:szCs w:val="20"/>
      <w:lang w:val="en-US" w:eastAsia="x-none"/>
    </w:rPr>
  </w:style>
  <w:style w:type="paragraph" w:styleId="ac">
    <w:basedOn w:val="12"/>
    <w:next w:val="12"/>
    <w:uiPriority w:val="10"/>
    <w:qFormat/>
    <w:rsid w:val="00765AE1"/>
    <w:pPr>
      <w:keepNext/>
      <w:keepLines/>
      <w:spacing w:before="480" w:after="120"/>
    </w:pPr>
    <w:rPr>
      <w:rFonts w:cs="Times New Roman"/>
      <w:b/>
      <w:sz w:val="72"/>
      <w:szCs w:val="72"/>
      <w:lang w:val="x-none"/>
    </w:rPr>
  </w:style>
  <w:style w:type="character" w:customStyle="1" w:styleId="ad">
    <w:name w:val="Название Знак"/>
    <w:link w:val="ae"/>
    <w:uiPriority w:val="10"/>
    <w:qFormat/>
    <w:rsid w:val="00765AE1"/>
    <w:rPr>
      <w:rFonts w:ascii="Calibri" w:eastAsia="Calibri" w:hAnsi="Calibri" w:cs="Calibri"/>
      <w:b/>
      <w:sz w:val="72"/>
      <w:szCs w:val="72"/>
      <w:lang w:eastAsia="ru-RU"/>
    </w:rPr>
  </w:style>
  <w:style w:type="paragraph" w:styleId="af">
    <w:name w:val="Subtitle"/>
    <w:basedOn w:val="12"/>
    <w:next w:val="12"/>
    <w:link w:val="af0"/>
    <w:uiPriority w:val="11"/>
    <w:qFormat/>
    <w:rsid w:val="00765AE1"/>
    <w:pPr>
      <w:keepNext/>
      <w:keepLines/>
      <w:spacing w:before="360" w:after="80"/>
    </w:pPr>
    <w:rPr>
      <w:rFonts w:ascii="Georgia" w:eastAsia="Georgia" w:hAnsi="Georgia" w:cs="Times New Roman"/>
      <w:i/>
      <w:color w:val="666666"/>
      <w:sz w:val="48"/>
      <w:szCs w:val="48"/>
      <w:lang w:val="x-none"/>
    </w:rPr>
  </w:style>
  <w:style w:type="character" w:customStyle="1" w:styleId="af0">
    <w:name w:val="Подзаголовок Знак"/>
    <w:basedOn w:val="a2"/>
    <w:link w:val="af"/>
    <w:uiPriority w:val="11"/>
    <w:rsid w:val="00765AE1"/>
    <w:rPr>
      <w:rFonts w:ascii="Georgia" w:eastAsia="Georgia" w:hAnsi="Georgia" w:cs="Times New Roman"/>
      <w:i/>
      <w:color w:val="666666"/>
      <w:sz w:val="48"/>
      <w:szCs w:val="48"/>
      <w:lang w:val="x-none" w:eastAsia="ru-RU"/>
    </w:rPr>
  </w:style>
  <w:style w:type="paragraph" w:styleId="af1">
    <w:name w:val="Balloon Text"/>
    <w:basedOn w:val="a1"/>
    <w:link w:val="af2"/>
    <w:uiPriority w:val="99"/>
    <w:unhideWhenUsed/>
    <w:qFormat/>
    <w:rsid w:val="00765AE1"/>
    <w:pPr>
      <w:spacing w:after="0" w:line="240" w:lineRule="auto"/>
    </w:pPr>
    <w:rPr>
      <w:rFonts w:ascii="Tahoma" w:hAnsi="Tahoma"/>
      <w:sz w:val="16"/>
      <w:szCs w:val="16"/>
      <w:lang w:val="x-none" w:eastAsia="ru-RU"/>
    </w:rPr>
  </w:style>
  <w:style w:type="character" w:customStyle="1" w:styleId="af2">
    <w:name w:val="Текст выноски Знак"/>
    <w:basedOn w:val="a2"/>
    <w:link w:val="af1"/>
    <w:uiPriority w:val="99"/>
    <w:qFormat/>
    <w:rsid w:val="00765AE1"/>
    <w:rPr>
      <w:rFonts w:ascii="Tahoma" w:eastAsia="Calibri" w:hAnsi="Tahoma" w:cs="Times New Roman"/>
      <w:sz w:val="16"/>
      <w:szCs w:val="16"/>
      <w:lang w:val="x-none" w:eastAsia="ru-RU"/>
    </w:rPr>
  </w:style>
  <w:style w:type="character" w:styleId="af3">
    <w:name w:val="annotation reference"/>
    <w:uiPriority w:val="99"/>
    <w:unhideWhenUsed/>
    <w:qFormat/>
    <w:rsid w:val="00765AE1"/>
    <w:rPr>
      <w:sz w:val="16"/>
      <w:szCs w:val="16"/>
    </w:rPr>
  </w:style>
  <w:style w:type="paragraph" w:styleId="af4">
    <w:name w:val="annotation text"/>
    <w:basedOn w:val="a1"/>
    <w:link w:val="af5"/>
    <w:uiPriority w:val="99"/>
    <w:unhideWhenUsed/>
    <w:qFormat/>
    <w:rsid w:val="00765AE1"/>
    <w:pPr>
      <w:spacing w:line="240" w:lineRule="auto"/>
    </w:pPr>
    <w:rPr>
      <w:sz w:val="20"/>
      <w:szCs w:val="20"/>
      <w:lang w:eastAsia="x-none"/>
    </w:rPr>
  </w:style>
  <w:style w:type="character" w:customStyle="1" w:styleId="af5">
    <w:name w:val="Текст примечания Знак"/>
    <w:basedOn w:val="a2"/>
    <w:link w:val="af4"/>
    <w:uiPriority w:val="99"/>
    <w:qFormat/>
    <w:rsid w:val="00765AE1"/>
    <w:rPr>
      <w:rFonts w:ascii="Calibri" w:eastAsia="Calibri" w:hAnsi="Calibri" w:cs="Times New Roman"/>
      <w:sz w:val="20"/>
      <w:szCs w:val="20"/>
      <w:lang w:val="en-US" w:eastAsia="x-none"/>
    </w:rPr>
  </w:style>
  <w:style w:type="paragraph" w:styleId="af6">
    <w:name w:val="annotation subject"/>
    <w:basedOn w:val="af4"/>
    <w:next w:val="af4"/>
    <w:link w:val="af7"/>
    <w:uiPriority w:val="99"/>
    <w:unhideWhenUsed/>
    <w:qFormat/>
    <w:rsid w:val="00765AE1"/>
    <w:rPr>
      <w:b/>
      <w:bCs/>
    </w:rPr>
  </w:style>
  <w:style w:type="character" w:customStyle="1" w:styleId="af7">
    <w:name w:val="Тема примечания Знак"/>
    <w:basedOn w:val="af5"/>
    <w:link w:val="af6"/>
    <w:uiPriority w:val="99"/>
    <w:qFormat/>
    <w:rsid w:val="00765AE1"/>
    <w:rPr>
      <w:rFonts w:ascii="Calibri" w:eastAsia="Calibri" w:hAnsi="Calibri" w:cs="Times New Roman"/>
      <w:b/>
      <w:bCs/>
      <w:sz w:val="20"/>
      <w:szCs w:val="20"/>
      <w:lang w:val="en-US" w:eastAsia="x-none"/>
    </w:rPr>
  </w:style>
  <w:style w:type="paragraph" w:styleId="af8">
    <w:name w:val="footnote text"/>
    <w:basedOn w:val="a1"/>
    <w:link w:val="af9"/>
    <w:uiPriority w:val="99"/>
    <w:unhideWhenUsed/>
    <w:rsid w:val="00765AE1"/>
    <w:pPr>
      <w:spacing w:after="0" w:line="240" w:lineRule="auto"/>
    </w:pPr>
    <w:rPr>
      <w:sz w:val="20"/>
      <w:szCs w:val="20"/>
      <w:lang w:val="x-none" w:eastAsia="ru-RU"/>
    </w:rPr>
  </w:style>
  <w:style w:type="character" w:customStyle="1" w:styleId="af9">
    <w:name w:val="Текст сноски Знак"/>
    <w:basedOn w:val="a2"/>
    <w:link w:val="af8"/>
    <w:uiPriority w:val="99"/>
    <w:qFormat/>
    <w:rsid w:val="00765AE1"/>
    <w:rPr>
      <w:rFonts w:ascii="Calibri" w:eastAsia="Calibri" w:hAnsi="Calibri" w:cs="Times New Roman"/>
      <w:sz w:val="20"/>
      <w:szCs w:val="20"/>
      <w:lang w:val="x-none" w:eastAsia="ru-RU"/>
    </w:rPr>
  </w:style>
  <w:style w:type="character" w:styleId="afa">
    <w:name w:val="footnote reference"/>
    <w:uiPriority w:val="99"/>
    <w:unhideWhenUsed/>
    <w:rsid w:val="00765AE1"/>
    <w:rPr>
      <w:vertAlign w:val="superscript"/>
    </w:rPr>
  </w:style>
  <w:style w:type="paragraph" w:customStyle="1" w:styleId="msonormal0">
    <w:name w:val="msonormal"/>
    <w:basedOn w:val="a1"/>
    <w:uiPriority w:val="99"/>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b">
    <w:name w:val="Normal (Web)"/>
    <w:basedOn w:val="a1"/>
    <w:link w:val="afc"/>
    <w:uiPriority w:val="99"/>
    <w:unhideWhenUsed/>
    <w:qFormat/>
    <w:rsid w:val="00765AE1"/>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765AE1"/>
  </w:style>
  <w:style w:type="character" w:customStyle="1" w:styleId="afd">
    <w:name w:val="Текст концевой сноски Знак"/>
    <w:link w:val="afe"/>
    <w:uiPriority w:val="99"/>
    <w:semiHidden/>
    <w:rsid w:val="00765AE1"/>
    <w:rPr>
      <w:rFonts w:ascii="Calibri" w:eastAsia="Calibri" w:hAnsi="Calibri" w:cs="Calibri"/>
      <w:sz w:val="20"/>
      <w:szCs w:val="20"/>
      <w:lang w:eastAsia="ru-RU"/>
    </w:rPr>
  </w:style>
  <w:style w:type="paragraph" w:styleId="afe">
    <w:name w:val="endnote text"/>
    <w:basedOn w:val="a1"/>
    <w:link w:val="afd"/>
    <w:uiPriority w:val="99"/>
    <w:semiHidden/>
    <w:unhideWhenUsed/>
    <w:rsid w:val="00765AE1"/>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765AE1"/>
    <w:rPr>
      <w:rFonts w:ascii="Calibri" w:eastAsia="Calibri" w:hAnsi="Calibri" w:cs="Times New Roman"/>
      <w:sz w:val="20"/>
      <w:szCs w:val="20"/>
      <w:lang w:val="en-US"/>
    </w:rPr>
  </w:style>
  <w:style w:type="paragraph" w:styleId="aff">
    <w:name w:val="TOC Heading"/>
    <w:basedOn w:val="1"/>
    <w:next w:val="a1"/>
    <w:link w:val="aff0"/>
    <w:uiPriority w:val="39"/>
    <w:unhideWhenUsed/>
    <w:qFormat/>
    <w:rsid w:val="00765AE1"/>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765AE1"/>
    <w:pPr>
      <w:spacing w:before="120" w:after="0"/>
    </w:pPr>
    <w:rPr>
      <w:b/>
      <w:bCs/>
      <w:i/>
      <w:iCs/>
      <w:sz w:val="24"/>
      <w:szCs w:val="24"/>
    </w:rPr>
  </w:style>
  <w:style w:type="paragraph" w:styleId="24">
    <w:name w:val="toc 2"/>
    <w:basedOn w:val="a1"/>
    <w:next w:val="a1"/>
    <w:link w:val="25"/>
    <w:autoRedefine/>
    <w:uiPriority w:val="39"/>
    <w:unhideWhenUsed/>
    <w:qFormat/>
    <w:rsid w:val="00765AE1"/>
    <w:pPr>
      <w:spacing w:before="120" w:after="0"/>
      <w:ind w:left="220"/>
    </w:pPr>
    <w:rPr>
      <w:b/>
      <w:bCs/>
    </w:rPr>
  </w:style>
  <w:style w:type="paragraph" w:styleId="32">
    <w:name w:val="toc 3"/>
    <w:basedOn w:val="a1"/>
    <w:next w:val="a1"/>
    <w:link w:val="33"/>
    <w:autoRedefine/>
    <w:uiPriority w:val="39"/>
    <w:unhideWhenUsed/>
    <w:qFormat/>
    <w:rsid w:val="00765AE1"/>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765AE1"/>
    <w:pPr>
      <w:spacing w:after="0"/>
      <w:ind w:left="660"/>
    </w:pPr>
    <w:rPr>
      <w:sz w:val="20"/>
      <w:szCs w:val="20"/>
    </w:rPr>
  </w:style>
  <w:style w:type="paragraph" w:styleId="51">
    <w:name w:val="toc 5"/>
    <w:basedOn w:val="a1"/>
    <w:next w:val="a1"/>
    <w:link w:val="52"/>
    <w:autoRedefine/>
    <w:uiPriority w:val="39"/>
    <w:unhideWhenUsed/>
    <w:rsid w:val="00765AE1"/>
    <w:pPr>
      <w:spacing w:after="0"/>
      <w:ind w:left="880"/>
    </w:pPr>
    <w:rPr>
      <w:sz w:val="20"/>
      <w:szCs w:val="20"/>
    </w:rPr>
  </w:style>
  <w:style w:type="paragraph" w:styleId="61">
    <w:name w:val="toc 6"/>
    <w:basedOn w:val="a1"/>
    <w:next w:val="a1"/>
    <w:link w:val="62"/>
    <w:autoRedefine/>
    <w:uiPriority w:val="39"/>
    <w:unhideWhenUsed/>
    <w:rsid w:val="00765AE1"/>
    <w:pPr>
      <w:spacing w:after="0"/>
      <w:ind w:left="1100"/>
    </w:pPr>
    <w:rPr>
      <w:sz w:val="20"/>
      <w:szCs w:val="20"/>
    </w:rPr>
  </w:style>
  <w:style w:type="paragraph" w:styleId="71">
    <w:name w:val="toc 7"/>
    <w:basedOn w:val="a1"/>
    <w:next w:val="a1"/>
    <w:link w:val="72"/>
    <w:autoRedefine/>
    <w:uiPriority w:val="39"/>
    <w:unhideWhenUsed/>
    <w:rsid w:val="00765AE1"/>
    <w:pPr>
      <w:spacing w:after="0"/>
      <w:ind w:left="1320"/>
    </w:pPr>
    <w:rPr>
      <w:sz w:val="20"/>
      <w:szCs w:val="20"/>
    </w:rPr>
  </w:style>
  <w:style w:type="paragraph" w:styleId="81">
    <w:name w:val="toc 8"/>
    <w:basedOn w:val="a1"/>
    <w:next w:val="a1"/>
    <w:link w:val="82"/>
    <w:autoRedefine/>
    <w:uiPriority w:val="39"/>
    <w:unhideWhenUsed/>
    <w:rsid w:val="00765AE1"/>
    <w:pPr>
      <w:spacing w:after="0"/>
      <w:ind w:left="1540"/>
    </w:pPr>
    <w:rPr>
      <w:sz w:val="20"/>
      <w:szCs w:val="20"/>
    </w:rPr>
  </w:style>
  <w:style w:type="paragraph" w:styleId="91">
    <w:name w:val="toc 9"/>
    <w:basedOn w:val="a1"/>
    <w:next w:val="a1"/>
    <w:link w:val="92"/>
    <w:autoRedefine/>
    <w:uiPriority w:val="39"/>
    <w:unhideWhenUsed/>
    <w:rsid w:val="00765AE1"/>
    <w:pPr>
      <w:spacing w:after="0"/>
      <w:ind w:left="1760"/>
    </w:pPr>
    <w:rPr>
      <w:sz w:val="20"/>
      <w:szCs w:val="20"/>
    </w:rPr>
  </w:style>
  <w:style w:type="table" w:styleId="aff1">
    <w:name w:val="Table Grid"/>
    <w:basedOn w:val="a3"/>
    <w:uiPriority w:val="59"/>
    <w:rsid w:val="00765AE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765AE1"/>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2">
    <w:name w:val="Основной Знак"/>
    <w:link w:val="aff3"/>
    <w:locked/>
    <w:rsid w:val="00765AE1"/>
    <w:rPr>
      <w:rFonts w:ascii="NewtonCSanPin" w:hAnsi="NewtonCSanPin"/>
      <w:color w:val="000000"/>
      <w:sz w:val="21"/>
      <w:szCs w:val="21"/>
    </w:rPr>
  </w:style>
  <w:style w:type="paragraph" w:customStyle="1" w:styleId="aff3">
    <w:name w:val="Основной"/>
    <w:basedOn w:val="a1"/>
    <w:link w:val="aff2"/>
    <w:rsid w:val="00765AE1"/>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4">
    <w:name w:val="Сноска"/>
    <w:basedOn w:val="aff3"/>
    <w:link w:val="aff5"/>
    <w:uiPriority w:val="99"/>
    <w:rsid w:val="00765AE1"/>
    <w:pPr>
      <w:spacing w:line="174" w:lineRule="atLeast"/>
      <w:textAlignment w:val="center"/>
    </w:pPr>
    <w:rPr>
      <w:rFonts w:eastAsia="Times New Roman"/>
      <w:sz w:val="17"/>
      <w:szCs w:val="17"/>
    </w:rPr>
  </w:style>
  <w:style w:type="character" w:customStyle="1" w:styleId="16">
    <w:name w:val="Сноска1"/>
    <w:rsid w:val="00765AE1"/>
    <w:rPr>
      <w:rFonts w:ascii="Times New Roman" w:hAnsi="Times New Roman" w:cs="Times New Roman"/>
      <w:vertAlign w:val="superscript"/>
    </w:rPr>
  </w:style>
  <w:style w:type="paragraph" w:customStyle="1" w:styleId="21">
    <w:name w:val="Средняя сетка 21"/>
    <w:basedOn w:val="a1"/>
    <w:uiPriority w:val="1"/>
    <w:qFormat/>
    <w:rsid w:val="00765AE1"/>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765AE1"/>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765AE1"/>
    <w:rPr>
      <w:shd w:val="clear" w:color="auto" w:fill="FFFFFF"/>
    </w:rPr>
  </w:style>
  <w:style w:type="paragraph" w:styleId="aff6">
    <w:name w:val="Revision"/>
    <w:hidden/>
    <w:uiPriority w:val="99"/>
    <w:semiHidden/>
    <w:qFormat/>
    <w:rsid w:val="00765AE1"/>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765AE1"/>
    <w:rPr>
      <w:rFonts w:ascii="Calibri" w:eastAsia="Calibri" w:hAnsi="Calibri" w:cs="Times New Roman"/>
      <w:lang w:val="en-US"/>
    </w:rPr>
  </w:style>
  <w:style w:type="paragraph" w:styleId="aff7">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8"/>
    <w:uiPriority w:val="99"/>
    <w:qFormat/>
    <w:rsid w:val="00765AE1"/>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8">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7"/>
    <w:uiPriority w:val="99"/>
    <w:qFormat/>
    <w:rsid w:val="00765AE1"/>
    <w:rPr>
      <w:rFonts w:ascii="Bookman Old Style" w:eastAsia="Bookman Old Style" w:hAnsi="Bookman Old Style" w:cs="Times New Roman"/>
      <w:sz w:val="20"/>
      <w:szCs w:val="20"/>
      <w:lang w:val="x-none"/>
    </w:rPr>
  </w:style>
  <w:style w:type="paragraph" w:customStyle="1" w:styleId="aff9">
    <w:name w:val="Прижатый влево"/>
    <w:basedOn w:val="a1"/>
    <w:next w:val="a1"/>
    <w:uiPriority w:val="99"/>
    <w:rsid w:val="00765AE1"/>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765AE1"/>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765AE1"/>
  </w:style>
  <w:style w:type="paragraph" w:customStyle="1" w:styleId="14TexstOSNOVA1012">
    <w:name w:val="14TexstOSNOVA_10/12"/>
    <w:basedOn w:val="a1"/>
    <w:uiPriority w:val="99"/>
    <w:rsid w:val="00765AE1"/>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765AE1"/>
  </w:style>
  <w:style w:type="character" w:customStyle="1" w:styleId="affa">
    <w:name w:val="Неразрешенное упоминание"/>
    <w:uiPriority w:val="99"/>
    <w:semiHidden/>
    <w:unhideWhenUsed/>
    <w:rsid w:val="00765AE1"/>
    <w:rPr>
      <w:color w:val="605E5C"/>
      <w:shd w:val="clear" w:color="auto" w:fill="E1DFDD"/>
    </w:rPr>
  </w:style>
  <w:style w:type="character" w:customStyle="1" w:styleId="fontstyle01">
    <w:name w:val="fontstyle01"/>
    <w:rsid w:val="00765AE1"/>
    <w:rPr>
      <w:rFonts w:ascii="SchoolBookSanPin" w:hAnsi="SchoolBookSanPin" w:hint="default"/>
      <w:b w:val="0"/>
      <w:bCs w:val="0"/>
      <w:i w:val="0"/>
      <w:iCs w:val="0"/>
      <w:color w:val="000000"/>
      <w:sz w:val="20"/>
      <w:szCs w:val="20"/>
    </w:rPr>
  </w:style>
  <w:style w:type="character" w:customStyle="1" w:styleId="affb">
    <w:name w:val="Привязка сноски"/>
    <w:rsid w:val="00765AE1"/>
    <w:rPr>
      <w:vertAlign w:val="superscript"/>
    </w:rPr>
  </w:style>
  <w:style w:type="character" w:customStyle="1" w:styleId="affc">
    <w:name w:val="Символ сноски"/>
    <w:qFormat/>
    <w:rsid w:val="00765AE1"/>
  </w:style>
  <w:style w:type="character" w:styleId="affd">
    <w:name w:val="endnote reference"/>
    <w:uiPriority w:val="99"/>
    <w:unhideWhenUsed/>
    <w:rsid w:val="00765AE1"/>
    <w:rPr>
      <w:vertAlign w:val="superscript"/>
    </w:rPr>
  </w:style>
  <w:style w:type="paragraph" w:styleId="a">
    <w:name w:val="List Bullet"/>
    <w:basedOn w:val="a1"/>
    <w:uiPriority w:val="99"/>
    <w:unhideWhenUsed/>
    <w:rsid w:val="00765AE1"/>
    <w:pPr>
      <w:widowControl/>
      <w:numPr>
        <w:numId w:val="26"/>
      </w:numPr>
      <w:tabs>
        <w:tab w:val="clear" w:pos="360"/>
      </w:tabs>
      <w:spacing w:after="0" w:line="240" w:lineRule="auto"/>
      <w:ind w:left="1440"/>
      <w:contextualSpacing/>
      <w:jc w:val="both"/>
    </w:pPr>
    <w:rPr>
      <w:rFonts w:ascii="Times New Roman" w:hAnsi="Times New Roman"/>
    </w:rPr>
  </w:style>
  <w:style w:type="paragraph" w:styleId="affe">
    <w:name w:val="Document Map"/>
    <w:basedOn w:val="a1"/>
    <w:link w:val="afff"/>
    <w:uiPriority w:val="99"/>
    <w:semiHidden/>
    <w:unhideWhenUsed/>
    <w:rsid w:val="00765AE1"/>
    <w:rPr>
      <w:rFonts w:ascii="Tahoma" w:hAnsi="Tahoma"/>
      <w:sz w:val="16"/>
      <w:szCs w:val="16"/>
    </w:rPr>
  </w:style>
  <w:style w:type="character" w:customStyle="1" w:styleId="afff">
    <w:name w:val="Схема документа Знак"/>
    <w:basedOn w:val="a2"/>
    <w:link w:val="affe"/>
    <w:uiPriority w:val="99"/>
    <w:semiHidden/>
    <w:rsid w:val="00765AE1"/>
    <w:rPr>
      <w:rFonts w:ascii="Tahoma" w:eastAsia="Calibri" w:hAnsi="Tahoma" w:cs="Times New Roman"/>
      <w:sz w:val="16"/>
      <w:szCs w:val="16"/>
      <w:lang w:val="en-US"/>
    </w:rPr>
  </w:style>
  <w:style w:type="character" w:customStyle="1" w:styleId="18">
    <w:name w:val="Неразрешенное упоминание1"/>
    <w:uiPriority w:val="99"/>
    <w:semiHidden/>
    <w:unhideWhenUsed/>
    <w:qFormat/>
    <w:rsid w:val="00765AE1"/>
    <w:rPr>
      <w:color w:val="605E5C"/>
      <w:shd w:val="clear" w:color="auto" w:fill="E1DFDD"/>
    </w:rPr>
  </w:style>
  <w:style w:type="character" w:styleId="afff0">
    <w:name w:val="Placeholder Text"/>
    <w:uiPriority w:val="99"/>
    <w:semiHidden/>
    <w:rsid w:val="00765AE1"/>
    <w:rPr>
      <w:color w:val="808080"/>
    </w:rPr>
  </w:style>
  <w:style w:type="numbering" w:customStyle="1" w:styleId="19">
    <w:name w:val="Текущий список1"/>
    <w:uiPriority w:val="99"/>
    <w:rsid w:val="00765AE1"/>
    <w:pPr>
      <w:numPr>
        <w:numId w:val="3"/>
      </w:numPr>
    </w:pPr>
  </w:style>
  <w:style w:type="numbering" w:customStyle="1" w:styleId="26">
    <w:name w:val="Текущий список2"/>
    <w:uiPriority w:val="99"/>
    <w:rsid w:val="00765AE1"/>
    <w:pPr>
      <w:numPr>
        <w:numId w:val="4"/>
      </w:numPr>
    </w:pPr>
  </w:style>
  <w:style w:type="numbering" w:customStyle="1" w:styleId="34">
    <w:name w:val="Текущий список3"/>
    <w:uiPriority w:val="99"/>
    <w:rsid w:val="00765AE1"/>
    <w:pPr>
      <w:numPr>
        <w:numId w:val="5"/>
      </w:numPr>
    </w:pPr>
  </w:style>
  <w:style w:type="paragraph" w:customStyle="1" w:styleId="TableParagraph">
    <w:name w:val="Table Paragraph"/>
    <w:basedOn w:val="a1"/>
    <w:uiPriority w:val="1"/>
    <w:qFormat/>
    <w:rsid w:val="00765AE1"/>
    <w:pPr>
      <w:autoSpaceDE w:val="0"/>
      <w:autoSpaceDN w:val="0"/>
      <w:spacing w:after="0" w:line="240" w:lineRule="auto"/>
      <w:ind w:left="167"/>
    </w:pPr>
    <w:rPr>
      <w:rFonts w:ascii="Cambria" w:eastAsia="Cambria" w:hAnsi="Cambria" w:cs="Cambria"/>
      <w:lang w:val="ru-RU"/>
    </w:rPr>
  </w:style>
  <w:style w:type="character" w:customStyle="1" w:styleId="aff5">
    <w:name w:val="Сноска_"/>
    <w:link w:val="aff4"/>
    <w:uiPriority w:val="99"/>
    <w:rsid w:val="00765AE1"/>
    <w:rPr>
      <w:rFonts w:ascii="NewtonCSanPin" w:eastAsia="Times New Roman" w:hAnsi="NewtonCSanPin"/>
      <w:color w:val="000000"/>
      <w:sz w:val="17"/>
      <w:szCs w:val="17"/>
    </w:rPr>
  </w:style>
  <w:style w:type="table" w:customStyle="1" w:styleId="TableNormal">
    <w:name w:val="Table Normal"/>
    <w:uiPriority w:val="2"/>
    <w:unhideWhenUsed/>
    <w:qFormat/>
    <w:rsid w:val="00765AE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765AE1"/>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765AE1"/>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765AE1"/>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765AE1"/>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765AE1"/>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765AE1"/>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765AE1"/>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765AE1"/>
    <w:rPr>
      <w:caps w:val="0"/>
    </w:rPr>
  </w:style>
  <w:style w:type="paragraph" w:customStyle="1" w:styleId="h3-first">
    <w:name w:val="h3-first"/>
    <w:basedOn w:val="h3"/>
    <w:uiPriority w:val="99"/>
    <w:rsid w:val="00765AE1"/>
    <w:pPr>
      <w:spacing w:before="120"/>
    </w:pPr>
    <w:rPr>
      <w:sz w:val="20"/>
      <w:szCs w:val="20"/>
    </w:rPr>
  </w:style>
  <w:style w:type="paragraph" w:customStyle="1" w:styleId="h5">
    <w:name w:val="h5"/>
    <w:basedOn w:val="NoParagraphStyle"/>
    <w:next w:val="NoParagraphStyle"/>
    <w:uiPriority w:val="99"/>
    <w:rsid w:val="00765AE1"/>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765AE1"/>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765AE1"/>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765AE1"/>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765AE1"/>
    <w:pPr>
      <w:spacing w:before="120"/>
    </w:pPr>
  </w:style>
  <w:style w:type="paragraph" w:customStyle="1" w:styleId="footnote">
    <w:name w:val="footnote"/>
    <w:basedOn w:val="NoParagraphStyle"/>
    <w:next w:val="NoParagraphStyle"/>
    <w:uiPriority w:val="99"/>
    <w:rsid w:val="00765AE1"/>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765AE1"/>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765AE1"/>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765AE1"/>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765AE1"/>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765AE1"/>
    <w:rPr>
      <w:vertAlign w:val="superscript"/>
    </w:rPr>
  </w:style>
  <w:style w:type="character" w:customStyle="1" w:styleId="Bold">
    <w:name w:val="Bold"/>
    <w:uiPriority w:val="99"/>
    <w:rsid w:val="00765AE1"/>
    <w:rPr>
      <w:b/>
      <w:bCs/>
    </w:rPr>
  </w:style>
  <w:style w:type="character" w:customStyle="1" w:styleId="Superscriptnonecolor">
    <w:name w:val="Superscript_none_color"/>
    <w:uiPriority w:val="99"/>
    <w:rsid w:val="00765AE1"/>
    <w:rPr>
      <w:outline/>
      <w:color w:val="000000"/>
      <w:vertAlign w:val="superscript"/>
    </w:rPr>
  </w:style>
  <w:style w:type="character" w:customStyle="1" w:styleId="SymbolPS">
    <w:name w:val="Symbol PS"/>
    <w:uiPriority w:val="99"/>
    <w:rsid w:val="00765AE1"/>
    <w:rPr>
      <w:rFonts w:ascii="SymbolPS" w:hAnsi="SymbolPS" w:cs="SymbolPS"/>
    </w:rPr>
  </w:style>
  <w:style w:type="character" w:customStyle="1" w:styleId="footnote-num">
    <w:name w:val="footnote-num"/>
    <w:uiPriority w:val="99"/>
    <w:rsid w:val="00765AE1"/>
    <w:rPr>
      <w:position w:val="4"/>
      <w:sz w:val="12"/>
      <w:szCs w:val="12"/>
    </w:rPr>
  </w:style>
  <w:style w:type="character" w:customStyle="1" w:styleId="afff1">
    <w:name w:val="Заголовок Знак"/>
    <w:link w:val="27"/>
    <w:uiPriority w:val="99"/>
    <w:qFormat/>
    <w:rsid w:val="00765AE1"/>
    <w:rPr>
      <w:rFonts w:cs="Arial Unicode MS"/>
      <w:b/>
      <w:color w:val="000000"/>
      <w:sz w:val="72"/>
      <w:szCs w:val="72"/>
      <w:u w:color="000000"/>
    </w:rPr>
  </w:style>
  <w:style w:type="paragraph" w:customStyle="1" w:styleId="afff2">
    <w:name w:val="Колонтитулы"/>
    <w:rsid w:val="00765AE1"/>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a">
    <w:name w:val="Импортированный стиль 1"/>
    <w:rsid w:val="00765AE1"/>
  </w:style>
  <w:style w:type="paragraph" w:customStyle="1" w:styleId="35">
    <w:name w:val="Заг 3 (Заголовки)"/>
    <w:uiPriority w:val="99"/>
    <w:rsid w:val="00765AE1"/>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3">
    <w:name w:val="Основной (Основной Текст)"/>
    <w:uiPriority w:val="99"/>
    <w:rsid w:val="00765AE1"/>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6">
    <w:name w:val="Импортированный стиль 3"/>
    <w:rsid w:val="00765AE1"/>
  </w:style>
  <w:style w:type="paragraph" w:customStyle="1" w:styleId="43">
    <w:name w:val="4 (Заголовки)"/>
    <w:rsid w:val="00765AE1"/>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765AE1"/>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b">
    <w:name w:val="Стиль1"/>
    <w:basedOn w:val="aff7"/>
    <w:next w:val="aff7"/>
    <w:link w:val="1c"/>
    <w:qFormat/>
    <w:rsid w:val="00765AE1"/>
    <w:pPr>
      <w:spacing w:before="120" w:after="120" w:line="360" w:lineRule="auto"/>
      <w:ind w:left="358" w:right="114" w:hanging="142"/>
    </w:pPr>
    <w:rPr>
      <w:rFonts w:ascii="Times New Roman" w:eastAsia="Cambria" w:hAnsi="Times New Roman"/>
      <w:b/>
      <w:w w:val="85"/>
      <w:sz w:val="24"/>
      <w:szCs w:val="24"/>
    </w:rPr>
  </w:style>
  <w:style w:type="character" w:customStyle="1" w:styleId="1c">
    <w:name w:val="Стиль1 Знак"/>
    <w:link w:val="1b"/>
    <w:qFormat/>
    <w:rsid w:val="00765AE1"/>
    <w:rPr>
      <w:rFonts w:ascii="Times New Roman" w:eastAsia="Cambria" w:hAnsi="Times New Roman" w:cs="Times New Roman"/>
      <w:b/>
      <w:w w:val="85"/>
      <w:sz w:val="24"/>
      <w:szCs w:val="24"/>
      <w:lang w:val="x-none"/>
    </w:rPr>
  </w:style>
  <w:style w:type="paragraph" w:customStyle="1" w:styleId="1d">
    <w:name w:val="Название1"/>
    <w:basedOn w:val="12"/>
    <w:next w:val="12"/>
    <w:uiPriority w:val="10"/>
    <w:qFormat/>
    <w:rsid w:val="00765AE1"/>
    <w:pPr>
      <w:keepNext/>
      <w:keepLines/>
      <w:spacing w:before="480" w:after="120"/>
    </w:pPr>
    <w:rPr>
      <w:rFonts w:cs="Times New Roman"/>
      <w:b/>
      <w:sz w:val="72"/>
      <w:szCs w:val="72"/>
    </w:rPr>
  </w:style>
  <w:style w:type="paragraph" w:customStyle="1" w:styleId="1e">
    <w:name w:val="Обычный (веб)1"/>
    <w:basedOn w:val="a1"/>
    <w:uiPriority w:val="99"/>
    <w:unhideWhenUsed/>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UnresolvedMention">
    <w:name w:val="Unresolved Mention"/>
    <w:uiPriority w:val="99"/>
    <w:semiHidden/>
    <w:unhideWhenUsed/>
    <w:rsid w:val="00765AE1"/>
    <w:rPr>
      <w:color w:val="605E5C"/>
      <w:shd w:val="clear" w:color="auto" w:fill="E1DFDD"/>
    </w:rPr>
  </w:style>
  <w:style w:type="paragraph" w:customStyle="1" w:styleId="1f">
    <w:name w:val="Заг 1 (Заголовки)"/>
    <w:basedOn w:val="a1"/>
    <w:uiPriority w:val="99"/>
    <w:rsid w:val="00765AE1"/>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8">
    <w:name w:val="Заг 2 (Заголовки)"/>
    <w:basedOn w:val="a1"/>
    <w:uiPriority w:val="99"/>
    <w:rsid w:val="00765AE1"/>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4">
    <w:name w:val="Текст_булит (Доп. текст)"/>
    <w:basedOn w:val="a1"/>
    <w:uiPriority w:val="99"/>
    <w:rsid w:val="00765AE1"/>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765AE1"/>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5">
    <w:name w:val="Заг_класс (Заголовки)"/>
    <w:basedOn w:val="a1"/>
    <w:uiPriority w:val="99"/>
    <w:rsid w:val="00765AE1"/>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765AE1"/>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765AE1"/>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6">
    <w:name w:val="Полужирный (Выделения)"/>
    <w:uiPriority w:val="99"/>
    <w:rsid w:val="00765AE1"/>
    <w:rPr>
      <w:b/>
      <w:bCs/>
    </w:rPr>
  </w:style>
  <w:style w:type="character" w:customStyle="1" w:styleId="afff7">
    <w:name w:val="Курсив (Выделения)"/>
    <w:uiPriority w:val="99"/>
    <w:rsid w:val="00765AE1"/>
    <w:rPr>
      <w:i/>
      <w:iCs/>
    </w:rPr>
  </w:style>
  <w:style w:type="paragraph" w:customStyle="1" w:styleId="TOC-3">
    <w:name w:val="TOC-3"/>
    <w:basedOn w:val="TOC-1"/>
    <w:uiPriority w:val="99"/>
    <w:rsid w:val="00765AE1"/>
    <w:pPr>
      <w:spacing w:before="0"/>
      <w:ind w:left="454"/>
    </w:pPr>
    <w:rPr>
      <w:rFonts w:ascii="SchoolBookSanPin" w:hAnsi="SchoolBookSanPin" w:cs="SchoolBookSanPin"/>
    </w:rPr>
  </w:style>
  <w:style w:type="paragraph" w:customStyle="1" w:styleId="h2-first">
    <w:name w:val="h2-first"/>
    <w:basedOn w:val="h2"/>
    <w:uiPriority w:val="99"/>
    <w:rsid w:val="00765AE1"/>
    <w:pPr>
      <w:keepNext w:val="0"/>
      <w:tabs>
        <w:tab w:val="left" w:pos="567"/>
      </w:tabs>
      <w:spacing w:before="120"/>
    </w:pPr>
  </w:style>
  <w:style w:type="paragraph" w:customStyle="1" w:styleId="list-bullet">
    <w:name w:val="list-bullet"/>
    <w:basedOn w:val="body"/>
    <w:uiPriority w:val="99"/>
    <w:rsid w:val="00765AE1"/>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765AE1"/>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765AE1"/>
    <w:pPr>
      <w:spacing w:after="0"/>
      <w:ind w:left="142" w:hanging="142"/>
    </w:pPr>
  </w:style>
  <w:style w:type="character" w:customStyle="1" w:styleId="Italic">
    <w:name w:val="Italic"/>
    <w:rsid w:val="00765AE1"/>
    <w:rPr>
      <w:i/>
      <w:iCs/>
    </w:rPr>
  </w:style>
  <w:style w:type="character" w:customStyle="1" w:styleId="BoldItalic">
    <w:name w:val="Bold_Italic"/>
    <w:uiPriority w:val="99"/>
    <w:rsid w:val="00765AE1"/>
    <w:rPr>
      <w:b/>
      <w:bCs/>
      <w:i/>
      <w:iCs/>
    </w:rPr>
  </w:style>
  <w:style w:type="character" w:customStyle="1" w:styleId="Symbol">
    <w:name w:val="Symbol"/>
    <w:uiPriority w:val="99"/>
    <w:rsid w:val="00765AE1"/>
    <w:rPr>
      <w:rFonts w:ascii="SymbolMT" w:hAnsi="SymbolMT" w:cs="SymbolMT"/>
    </w:rPr>
  </w:style>
  <w:style w:type="character" w:customStyle="1" w:styleId="Underline">
    <w:name w:val="Underline"/>
    <w:uiPriority w:val="99"/>
    <w:rsid w:val="00765AE1"/>
    <w:rPr>
      <w:u w:val="thick"/>
    </w:rPr>
  </w:style>
  <w:style w:type="character" w:customStyle="1" w:styleId="list-bullet1">
    <w:name w:val="list-bullet1"/>
    <w:uiPriority w:val="99"/>
    <w:rsid w:val="00765AE1"/>
    <w:rPr>
      <w:rFonts w:ascii="PiGraphA" w:hAnsi="PiGraphA" w:cs="PiGraphA"/>
      <w:position w:val="1"/>
      <w:sz w:val="14"/>
      <w:szCs w:val="14"/>
    </w:rPr>
  </w:style>
  <w:style w:type="paragraph" w:customStyle="1" w:styleId="Zag1np">
    <w:name w:val="Zag_1___np"/>
    <w:basedOn w:val="NoParagraphStyle"/>
    <w:uiPriority w:val="99"/>
    <w:rsid w:val="00765AE1"/>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765AE1"/>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765AE1"/>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765AE1"/>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765AE1"/>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765AE1"/>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765AE1"/>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765AE1"/>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765AE1"/>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765AE1"/>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765AE1"/>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765AE1"/>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765AE1"/>
    <w:pPr>
      <w:spacing w:line="200" w:lineRule="atLeast"/>
    </w:pPr>
    <w:rPr>
      <w:rFonts w:ascii="SchoolBookSanPin" w:hAnsi="SchoolBookSanPin" w:cs="SchoolBookSanPin"/>
      <w:sz w:val="18"/>
      <w:szCs w:val="18"/>
      <w:lang w:val="ru-RU"/>
    </w:rPr>
  </w:style>
  <w:style w:type="character" w:customStyle="1" w:styleId="Italic0">
    <w:name w:val="Italic_"/>
    <w:uiPriority w:val="99"/>
    <w:rsid w:val="00765AE1"/>
    <w:rPr>
      <w:i/>
      <w:iCs/>
    </w:rPr>
  </w:style>
  <w:style w:type="character" w:customStyle="1" w:styleId="Bolditalic0">
    <w:name w:val="Bold_italic_"/>
    <w:uiPriority w:val="99"/>
    <w:rsid w:val="00765AE1"/>
    <w:rPr>
      <w:b/>
      <w:bCs/>
      <w:i/>
      <w:iCs/>
    </w:rPr>
  </w:style>
  <w:style w:type="character" w:customStyle="1" w:styleId="Bold0">
    <w:name w:val="Bold_"/>
    <w:uiPriority w:val="99"/>
    <w:rsid w:val="00765AE1"/>
    <w:rPr>
      <w:b/>
      <w:bCs/>
    </w:rPr>
  </w:style>
  <w:style w:type="character" w:customStyle="1" w:styleId="ispanperen">
    <w:name w:val="ispan_peren"/>
    <w:uiPriority w:val="99"/>
    <w:rsid w:val="00765AE1"/>
    <w:rPr>
      <w:lang w:val="es-ES_tradnl"/>
    </w:rPr>
  </w:style>
  <w:style w:type="character" w:customStyle="1" w:styleId="Bullit2">
    <w:name w:val="Bullit_2"/>
    <w:uiPriority w:val="99"/>
    <w:rsid w:val="00765AE1"/>
    <w:rPr>
      <w:rFonts w:ascii="Symbola" w:hAnsi="Symbola" w:cs="Symbola"/>
      <w:position w:val="3"/>
      <w:sz w:val="12"/>
      <w:szCs w:val="12"/>
    </w:rPr>
  </w:style>
  <w:style w:type="character" w:customStyle="1" w:styleId="jpfdse">
    <w:name w:val="jpfdse"/>
    <w:rsid w:val="00765AE1"/>
  </w:style>
  <w:style w:type="paragraph" w:customStyle="1" w:styleId="list-num">
    <w:name w:val="list-num"/>
    <w:basedOn w:val="body"/>
    <w:uiPriority w:val="99"/>
    <w:rsid w:val="00765AE1"/>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765AE1"/>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765AE1"/>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765AE1"/>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765AE1"/>
    <w:pPr>
      <w:ind w:left="227" w:hanging="227"/>
    </w:pPr>
  </w:style>
  <w:style w:type="paragraph" w:customStyle="1" w:styleId="Zag2">
    <w:name w:val="Zag_2"/>
    <w:basedOn w:val="Zag1up"/>
    <w:uiPriority w:val="99"/>
    <w:rsid w:val="00765AE1"/>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765AE1"/>
    <w:pPr>
      <w:spacing w:line="243" w:lineRule="atLeast"/>
    </w:pPr>
    <w:rPr>
      <w:caps w:val="0"/>
    </w:rPr>
  </w:style>
  <w:style w:type="paragraph" w:customStyle="1" w:styleId="Zag40">
    <w:name w:val="Zag_4"/>
    <w:basedOn w:val="Zag30"/>
    <w:uiPriority w:val="99"/>
    <w:rsid w:val="00765AE1"/>
    <w:rPr>
      <w:sz w:val="20"/>
      <w:szCs w:val="20"/>
    </w:rPr>
  </w:style>
  <w:style w:type="paragraph" w:customStyle="1" w:styleId="Zag50">
    <w:name w:val="Zag_5"/>
    <w:basedOn w:val="Body1"/>
    <w:uiPriority w:val="99"/>
    <w:rsid w:val="00765AE1"/>
    <w:pPr>
      <w:keepNext/>
    </w:pPr>
    <w:rPr>
      <w:rFonts w:ascii="SchoolBookSanPin-BoldItalic" w:hAnsi="SchoolBookSanPin-BoldItalic" w:cs="SchoolBookSanPin-BoldItalic"/>
      <w:b/>
      <w:bCs/>
      <w:i/>
      <w:iCs/>
    </w:rPr>
  </w:style>
  <w:style w:type="paragraph" w:customStyle="1" w:styleId="Spisok-1">
    <w:name w:val="Spisok-1"/>
    <w:basedOn w:val="body"/>
    <w:uiPriority w:val="99"/>
    <w:rsid w:val="00765AE1"/>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765AE1"/>
    <w:rPr>
      <w:lang w:val="ru-RU"/>
    </w:rPr>
  </w:style>
  <w:style w:type="paragraph" w:customStyle="1" w:styleId="tblleft">
    <w:name w:val="tbl_left"/>
    <w:basedOn w:val="Body1"/>
    <w:uiPriority w:val="99"/>
    <w:rsid w:val="00765AE1"/>
    <w:pPr>
      <w:spacing w:line="200" w:lineRule="atLeast"/>
      <w:ind w:firstLine="0"/>
      <w:jc w:val="left"/>
    </w:pPr>
    <w:rPr>
      <w:sz w:val="18"/>
      <w:szCs w:val="18"/>
    </w:rPr>
  </w:style>
  <w:style w:type="paragraph" w:customStyle="1" w:styleId="tblz">
    <w:name w:val="tbl_z"/>
    <w:basedOn w:val="tblleft"/>
    <w:uiPriority w:val="99"/>
    <w:rsid w:val="00765AE1"/>
    <w:pPr>
      <w:jc w:val="center"/>
    </w:pPr>
    <w:rPr>
      <w:rFonts w:ascii="SchoolBookSanPin-Bold" w:hAnsi="SchoolBookSanPin-Bold" w:cs="SchoolBookSanPin-Bold"/>
      <w:b/>
      <w:bCs/>
    </w:rPr>
  </w:style>
  <w:style w:type="paragraph" w:customStyle="1" w:styleId="tblzag5">
    <w:name w:val="tbl_zag_5"/>
    <w:basedOn w:val="tblleft"/>
    <w:uiPriority w:val="99"/>
    <w:rsid w:val="00765AE1"/>
    <w:rPr>
      <w:rFonts w:ascii="SchoolBookSanPin-BoldItalic" w:hAnsi="SchoolBookSanPin-BoldItalic" w:cs="SchoolBookSanPin-BoldItalic"/>
      <w:b/>
      <w:bCs/>
      <w:i/>
      <w:iCs/>
    </w:rPr>
  </w:style>
  <w:style w:type="paragraph" w:customStyle="1" w:styleId="tblSpisok-1">
    <w:name w:val="tbl_Spisok-1"/>
    <w:basedOn w:val="Spisok-1"/>
    <w:uiPriority w:val="99"/>
    <w:rsid w:val="00765AE1"/>
    <w:pPr>
      <w:spacing w:line="200" w:lineRule="atLeast"/>
      <w:jc w:val="left"/>
    </w:pPr>
    <w:rPr>
      <w:sz w:val="18"/>
      <w:szCs w:val="18"/>
    </w:rPr>
  </w:style>
  <w:style w:type="character" w:customStyle="1" w:styleId="china">
    <w:name w:val="china"/>
    <w:uiPriority w:val="99"/>
    <w:rsid w:val="00765AE1"/>
    <w:rPr>
      <w:rFonts w:ascii="SimSun" w:eastAsia="SimSun" w:cs="SimSun"/>
    </w:rPr>
  </w:style>
  <w:style w:type="character" w:customStyle="1" w:styleId="afff8">
    <w:name w:val="Ïîëóæèðíûé (Âûäåëåíèÿ)"/>
    <w:uiPriority w:val="99"/>
    <w:rsid w:val="00765AE1"/>
    <w:rPr>
      <w:b/>
      <w:bCs/>
      <w:color w:val="000000"/>
      <w:w w:val="100"/>
    </w:rPr>
  </w:style>
  <w:style w:type="paragraph" w:customStyle="1" w:styleId="list-bullet-box">
    <w:name w:val="list-bullet-box"/>
    <w:basedOn w:val="body"/>
    <w:uiPriority w:val="99"/>
    <w:rsid w:val="00765AE1"/>
    <w:pPr>
      <w:ind w:left="227" w:hanging="142"/>
    </w:pPr>
    <w:rPr>
      <w:rFonts w:ascii="SchoolBookSanPin" w:hAnsi="SchoolBookSanPin" w:cs="SchoolBookSanPin"/>
    </w:rPr>
  </w:style>
  <w:style w:type="paragraph" w:customStyle="1" w:styleId="listbullet">
    <w:name w:val="list_bullet"/>
    <w:basedOn w:val="NoParagraphStyle"/>
    <w:uiPriority w:val="99"/>
    <w:rsid w:val="00765AE1"/>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765AE1"/>
    <w:rPr>
      <w:b/>
      <w:i/>
    </w:rPr>
  </w:style>
  <w:style w:type="character" w:customStyle="1" w:styleId="NONE">
    <w:name w:val="NONE"/>
    <w:uiPriority w:val="99"/>
    <w:rsid w:val="00765AE1"/>
    <w:rPr>
      <w:color w:val="000000"/>
      <w:w w:val="100"/>
    </w:rPr>
  </w:style>
  <w:style w:type="character" w:customStyle="1" w:styleId="afff9">
    <w:name w:val="Êóðñèâ (Âûäåëåíèÿ)"/>
    <w:uiPriority w:val="99"/>
    <w:rsid w:val="00765AE1"/>
    <w:rPr>
      <w:i/>
      <w:color w:val="000000"/>
      <w:w w:val="100"/>
    </w:rPr>
  </w:style>
  <w:style w:type="character" w:customStyle="1" w:styleId="afffa">
    <w:name w:val="Ïîëóæèðíûé Êóðñèâ (Âûäåëåíèÿ)"/>
    <w:uiPriority w:val="99"/>
    <w:rsid w:val="00765AE1"/>
    <w:rPr>
      <w:b/>
      <w:i/>
      <w:color w:val="000000"/>
      <w:w w:val="100"/>
    </w:rPr>
  </w:style>
  <w:style w:type="character" w:customStyle="1" w:styleId="1f0">
    <w:name w:val="Название Знак1"/>
    <w:uiPriority w:val="99"/>
    <w:rsid w:val="00765AE1"/>
    <w:rPr>
      <w:rFonts w:ascii="Verdana" w:eastAsia="Verdana" w:hAnsi="Verdana" w:cs="Verdana"/>
      <w:b/>
      <w:bCs/>
      <w:sz w:val="78"/>
      <w:szCs w:val="78"/>
      <w:lang w:eastAsia="en-US"/>
    </w:rPr>
  </w:style>
  <w:style w:type="paragraph" w:customStyle="1" w:styleId="37">
    <w:name w:val="3"/>
    <w:basedOn w:val="12"/>
    <w:next w:val="12"/>
    <w:qFormat/>
    <w:rsid w:val="00765AE1"/>
    <w:pPr>
      <w:keepNext/>
      <w:keepLines/>
      <w:spacing w:before="480" w:after="120"/>
    </w:pPr>
    <w:rPr>
      <w:rFonts w:cs="Times New Roman"/>
      <w:b/>
      <w:sz w:val="72"/>
      <w:szCs w:val="72"/>
      <w:lang w:val="x-none"/>
    </w:rPr>
  </w:style>
  <w:style w:type="character" w:styleId="afffb">
    <w:name w:val="FollowedHyperlink"/>
    <w:link w:val="1f1"/>
    <w:uiPriority w:val="99"/>
    <w:unhideWhenUsed/>
    <w:rsid w:val="00765AE1"/>
    <w:rPr>
      <w:color w:val="954F72"/>
      <w:u w:val="single"/>
    </w:rPr>
  </w:style>
  <w:style w:type="character" w:styleId="afffc">
    <w:name w:val="Emphasis"/>
    <w:qFormat/>
    <w:rsid w:val="00765AE1"/>
    <w:rPr>
      <w:rFonts w:ascii="Times New Roman" w:hAnsi="Times New Roman" w:cs="Times New Roman" w:hint="default"/>
      <w:i/>
      <w:iCs/>
    </w:rPr>
  </w:style>
  <w:style w:type="paragraph" w:styleId="38">
    <w:name w:val="Body Text Indent 3"/>
    <w:basedOn w:val="a1"/>
    <w:link w:val="39"/>
    <w:uiPriority w:val="99"/>
    <w:unhideWhenUsed/>
    <w:rsid w:val="00765AE1"/>
    <w:pPr>
      <w:widowControl/>
      <w:spacing w:after="0" w:line="360" w:lineRule="auto"/>
      <w:ind w:firstLine="705"/>
      <w:jc w:val="both"/>
    </w:pPr>
    <w:rPr>
      <w:rFonts w:ascii="SLBookman Old Style Cyr" w:hAnsi="SLBookman Old Style Cyr"/>
      <w:sz w:val="24"/>
      <w:szCs w:val="24"/>
      <w:lang w:val="tt-RU"/>
    </w:rPr>
  </w:style>
  <w:style w:type="character" w:customStyle="1" w:styleId="39">
    <w:name w:val="Основной текст с отступом 3 Знак"/>
    <w:basedOn w:val="a2"/>
    <w:link w:val="38"/>
    <w:uiPriority w:val="99"/>
    <w:rsid w:val="00765AE1"/>
    <w:rPr>
      <w:rFonts w:ascii="SLBookman Old Style Cyr" w:eastAsia="Calibri" w:hAnsi="SLBookman Old Style Cyr" w:cs="Times New Roman"/>
      <w:sz w:val="24"/>
      <w:szCs w:val="24"/>
      <w:lang w:val="tt-RU"/>
    </w:rPr>
  </w:style>
  <w:style w:type="paragraph" w:styleId="afffd">
    <w:name w:val="No Spacing"/>
    <w:link w:val="afffe"/>
    <w:uiPriority w:val="1"/>
    <w:qFormat/>
    <w:rsid w:val="00765AE1"/>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2"/>
    <w:qFormat/>
    <w:locked/>
    <w:rsid w:val="00765AE1"/>
    <w:rPr>
      <w:rFonts w:eastAsia="Times New Roman"/>
    </w:rPr>
  </w:style>
  <w:style w:type="paragraph" w:customStyle="1" w:styleId="1f2">
    <w:name w:val="Абзац списка1"/>
    <w:basedOn w:val="a1"/>
    <w:link w:val="ListParagraphChar"/>
    <w:qFormat/>
    <w:rsid w:val="00765AE1"/>
    <w:pPr>
      <w:widowControl/>
      <w:ind w:left="720"/>
      <w:contextualSpacing/>
    </w:pPr>
    <w:rPr>
      <w:rFonts w:asciiTheme="minorHAnsi" w:eastAsia="Times New Roman" w:hAnsiTheme="minorHAnsi" w:cstheme="minorBidi"/>
      <w:lang w:val="ru-RU"/>
    </w:rPr>
  </w:style>
  <w:style w:type="character" w:customStyle="1" w:styleId="3a">
    <w:name w:val="Заголовок №3_"/>
    <w:link w:val="3b"/>
    <w:locked/>
    <w:rsid w:val="00765AE1"/>
    <w:rPr>
      <w:b/>
      <w:spacing w:val="4"/>
      <w:sz w:val="19"/>
      <w:shd w:val="clear" w:color="auto" w:fill="FFFFFF"/>
    </w:rPr>
  </w:style>
  <w:style w:type="paragraph" w:customStyle="1" w:styleId="3b">
    <w:name w:val="Заголовок №3"/>
    <w:basedOn w:val="a1"/>
    <w:link w:val="3a"/>
    <w:rsid w:val="00765AE1"/>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9">
    <w:name w:val="Основной текст (2)_"/>
    <w:link w:val="2a"/>
    <w:locked/>
    <w:rsid w:val="00765AE1"/>
    <w:rPr>
      <w:i/>
      <w:sz w:val="17"/>
      <w:shd w:val="clear" w:color="auto" w:fill="FFFFFF"/>
    </w:rPr>
  </w:style>
  <w:style w:type="paragraph" w:customStyle="1" w:styleId="2a">
    <w:name w:val="Основной текст (2)"/>
    <w:basedOn w:val="a1"/>
    <w:link w:val="29"/>
    <w:rsid w:val="00765AE1"/>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f">
    <w:name w:val="Основной текст_"/>
    <w:qFormat/>
    <w:locked/>
    <w:rsid w:val="00765AE1"/>
    <w:rPr>
      <w:spacing w:val="3"/>
      <w:sz w:val="17"/>
      <w:shd w:val="clear" w:color="auto" w:fill="FFFFFF"/>
    </w:rPr>
  </w:style>
  <w:style w:type="character" w:customStyle="1" w:styleId="3c">
    <w:name w:val="Основной текст (3)_"/>
    <w:link w:val="3d"/>
    <w:locked/>
    <w:rsid w:val="00765AE1"/>
    <w:rPr>
      <w:rFonts w:ascii="Arial" w:hAnsi="Arial" w:cs="Arial"/>
      <w:b/>
      <w:i/>
      <w:sz w:val="19"/>
      <w:shd w:val="clear" w:color="auto" w:fill="FFFFFF"/>
    </w:rPr>
  </w:style>
  <w:style w:type="paragraph" w:customStyle="1" w:styleId="3d">
    <w:name w:val="Основной текст (3)"/>
    <w:basedOn w:val="a1"/>
    <w:link w:val="3c"/>
    <w:rsid w:val="00765AE1"/>
    <w:pPr>
      <w:shd w:val="clear" w:color="auto" w:fill="FFFFFF"/>
      <w:spacing w:after="0" w:line="240" w:lineRule="atLeast"/>
      <w:jc w:val="right"/>
    </w:pPr>
    <w:rPr>
      <w:rFonts w:ascii="Arial" w:eastAsiaTheme="minorHAnsi" w:hAnsi="Arial" w:cs="Arial"/>
      <w:b/>
      <w:i/>
      <w:sz w:val="19"/>
      <w:lang w:val="ru-RU"/>
    </w:rPr>
  </w:style>
  <w:style w:type="character" w:customStyle="1" w:styleId="3e">
    <w:name w:val="Колонтитул (3)_"/>
    <w:link w:val="3f"/>
    <w:locked/>
    <w:rsid w:val="00765AE1"/>
    <w:rPr>
      <w:b/>
      <w:spacing w:val="4"/>
      <w:sz w:val="19"/>
      <w:shd w:val="clear" w:color="auto" w:fill="FFFFFF"/>
    </w:rPr>
  </w:style>
  <w:style w:type="paragraph" w:customStyle="1" w:styleId="3f">
    <w:name w:val="Колонтитул (3)"/>
    <w:basedOn w:val="a1"/>
    <w:link w:val="3e"/>
    <w:rsid w:val="00765AE1"/>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b">
    <w:name w:val="Заголовок №2_"/>
    <w:link w:val="2c"/>
    <w:locked/>
    <w:rsid w:val="00765AE1"/>
    <w:rPr>
      <w:b/>
      <w:spacing w:val="3"/>
      <w:shd w:val="clear" w:color="auto" w:fill="FFFFFF"/>
    </w:rPr>
  </w:style>
  <w:style w:type="paragraph" w:customStyle="1" w:styleId="2c">
    <w:name w:val="Заголовок №2"/>
    <w:basedOn w:val="a1"/>
    <w:link w:val="2b"/>
    <w:rsid w:val="00765AE1"/>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d">
    <w:name w:val="Колонтитул (2)_"/>
    <w:link w:val="2e"/>
    <w:locked/>
    <w:rsid w:val="00765AE1"/>
    <w:rPr>
      <w:b/>
      <w:spacing w:val="-2"/>
      <w:sz w:val="15"/>
      <w:shd w:val="clear" w:color="auto" w:fill="FFFFFF"/>
    </w:rPr>
  </w:style>
  <w:style w:type="paragraph" w:customStyle="1" w:styleId="2e">
    <w:name w:val="Колонтитул (2)"/>
    <w:basedOn w:val="a1"/>
    <w:link w:val="2d"/>
    <w:rsid w:val="00765AE1"/>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765AE1"/>
    <w:rPr>
      <w:rFonts w:ascii="Tahoma" w:hAnsi="Tahoma" w:cs="Tahoma"/>
      <w:spacing w:val="3"/>
      <w:sz w:val="13"/>
      <w:shd w:val="clear" w:color="auto" w:fill="FFFFFF"/>
    </w:rPr>
  </w:style>
  <w:style w:type="paragraph" w:customStyle="1" w:styleId="55">
    <w:name w:val="Основной текст (5)"/>
    <w:basedOn w:val="a1"/>
    <w:link w:val="54"/>
    <w:rsid w:val="00765AE1"/>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765AE1"/>
    <w:rPr>
      <w:spacing w:val="2"/>
      <w:sz w:val="14"/>
      <w:shd w:val="clear" w:color="auto" w:fill="FFFFFF"/>
    </w:rPr>
  </w:style>
  <w:style w:type="paragraph" w:customStyle="1" w:styleId="64">
    <w:name w:val="Основной текст (6)"/>
    <w:basedOn w:val="a1"/>
    <w:link w:val="63"/>
    <w:rsid w:val="00765AE1"/>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765AE1"/>
    <w:rPr>
      <w:spacing w:val="4"/>
      <w:sz w:val="8"/>
      <w:shd w:val="clear" w:color="auto" w:fill="FFFFFF"/>
    </w:rPr>
  </w:style>
  <w:style w:type="paragraph" w:customStyle="1" w:styleId="46">
    <w:name w:val="Основной текст (4)"/>
    <w:basedOn w:val="a1"/>
    <w:link w:val="45"/>
    <w:rsid w:val="00765AE1"/>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765AE1"/>
    <w:rPr>
      <w:spacing w:val="3"/>
      <w:sz w:val="17"/>
      <w:shd w:val="clear" w:color="auto" w:fill="FFFFFF"/>
    </w:rPr>
  </w:style>
  <w:style w:type="paragraph" w:customStyle="1" w:styleId="321">
    <w:name w:val="Заголовок №3 (2)"/>
    <w:basedOn w:val="a1"/>
    <w:link w:val="320"/>
    <w:rsid w:val="00765AE1"/>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765AE1"/>
    <w:rPr>
      <w:b/>
      <w:spacing w:val="3"/>
      <w:shd w:val="clear" w:color="auto" w:fill="FFFFFF"/>
    </w:rPr>
  </w:style>
  <w:style w:type="paragraph" w:customStyle="1" w:styleId="74">
    <w:name w:val="Основной текст (7)"/>
    <w:basedOn w:val="a1"/>
    <w:link w:val="73"/>
    <w:rsid w:val="00765AE1"/>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f0">
    <w:name w:val="Колонтитул_"/>
    <w:link w:val="affff1"/>
    <w:locked/>
    <w:rsid w:val="00765AE1"/>
    <w:rPr>
      <w:i/>
      <w:spacing w:val="1"/>
      <w:sz w:val="17"/>
      <w:shd w:val="clear" w:color="auto" w:fill="FFFFFF"/>
    </w:rPr>
  </w:style>
  <w:style w:type="paragraph" w:customStyle="1" w:styleId="affff1">
    <w:name w:val="Колонтитул"/>
    <w:basedOn w:val="a1"/>
    <w:link w:val="affff0"/>
    <w:qFormat/>
    <w:rsid w:val="00765AE1"/>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3">
    <w:name w:val="Заголовок №1_"/>
    <w:link w:val="1f4"/>
    <w:locked/>
    <w:rsid w:val="00765AE1"/>
    <w:rPr>
      <w:b/>
      <w:spacing w:val="4"/>
      <w:sz w:val="19"/>
      <w:shd w:val="clear" w:color="auto" w:fill="FFFFFF"/>
    </w:rPr>
  </w:style>
  <w:style w:type="paragraph" w:customStyle="1" w:styleId="1f4">
    <w:name w:val="Заголовок №1"/>
    <w:basedOn w:val="a1"/>
    <w:link w:val="1f3"/>
    <w:rsid w:val="00765AE1"/>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765AE1"/>
    <w:rPr>
      <w:rFonts w:ascii="Arial" w:hAnsi="Arial" w:cs="Arial"/>
      <w:b/>
      <w:spacing w:val="2"/>
      <w:sz w:val="12"/>
      <w:shd w:val="clear" w:color="auto" w:fill="FFFFFF"/>
    </w:rPr>
  </w:style>
  <w:style w:type="paragraph" w:customStyle="1" w:styleId="94">
    <w:name w:val="Основной текст (9)"/>
    <w:basedOn w:val="a1"/>
    <w:link w:val="93"/>
    <w:rsid w:val="00765AE1"/>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765AE1"/>
    <w:rPr>
      <w:b/>
      <w:spacing w:val="2"/>
      <w:shd w:val="clear" w:color="auto" w:fill="FFFFFF"/>
    </w:rPr>
  </w:style>
  <w:style w:type="paragraph" w:customStyle="1" w:styleId="121">
    <w:name w:val="Заголовок №1 (2)"/>
    <w:basedOn w:val="a1"/>
    <w:link w:val="120"/>
    <w:rsid w:val="00765AE1"/>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765AE1"/>
    <w:rPr>
      <w:rFonts w:ascii="MS Mincho" w:eastAsia="MS Mincho" w:hAnsi="MS Mincho"/>
      <w:sz w:val="9"/>
      <w:shd w:val="clear" w:color="auto" w:fill="FFFFFF"/>
    </w:rPr>
  </w:style>
  <w:style w:type="paragraph" w:customStyle="1" w:styleId="101">
    <w:name w:val="Основной текст (10)"/>
    <w:basedOn w:val="a1"/>
    <w:link w:val="100"/>
    <w:rsid w:val="00765AE1"/>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765AE1"/>
    <w:rPr>
      <w:rFonts w:ascii="Tahoma" w:hAnsi="Tahoma" w:cs="Tahoma"/>
      <w:spacing w:val="-13"/>
      <w:sz w:val="17"/>
      <w:shd w:val="clear" w:color="auto" w:fill="FFFFFF"/>
    </w:rPr>
  </w:style>
  <w:style w:type="paragraph" w:customStyle="1" w:styleId="111">
    <w:name w:val="Основной текст (11)"/>
    <w:basedOn w:val="a1"/>
    <w:link w:val="110"/>
    <w:rsid w:val="00765AE1"/>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765AE1"/>
    <w:rPr>
      <w:spacing w:val="9"/>
      <w:sz w:val="16"/>
      <w:shd w:val="clear" w:color="auto" w:fill="FFFFFF"/>
    </w:rPr>
  </w:style>
  <w:style w:type="paragraph" w:customStyle="1" w:styleId="48">
    <w:name w:val="Колонтитул (4)"/>
    <w:basedOn w:val="a1"/>
    <w:link w:val="47"/>
    <w:rsid w:val="00765AE1"/>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765AE1"/>
    <w:rPr>
      <w:spacing w:val="4"/>
      <w:sz w:val="19"/>
      <w:shd w:val="clear" w:color="auto" w:fill="FFFFFF"/>
    </w:rPr>
  </w:style>
  <w:style w:type="paragraph" w:customStyle="1" w:styleId="123">
    <w:name w:val="Основной текст (12)"/>
    <w:basedOn w:val="a1"/>
    <w:link w:val="122"/>
    <w:rsid w:val="00765AE1"/>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2"/>
    <w:locked/>
    <w:rsid w:val="00765AE1"/>
    <w:rPr>
      <w:rFonts w:ascii="Bookman Old Style" w:hAnsi="Bookman Old Style"/>
      <w:b/>
      <w:bCs/>
      <w:sz w:val="18"/>
      <w:szCs w:val="18"/>
      <w:shd w:val="clear" w:color="auto" w:fill="FFFFFF"/>
    </w:rPr>
  </w:style>
  <w:style w:type="paragraph" w:customStyle="1" w:styleId="affff2">
    <w:name w:val="Подпись к картинке"/>
    <w:basedOn w:val="a1"/>
    <w:link w:val="Exact"/>
    <w:rsid w:val="00765AE1"/>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765AE1"/>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765AE1"/>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3">
    <w:name w:val="Петит"/>
    <w:basedOn w:val="a1"/>
    <w:uiPriority w:val="99"/>
    <w:rsid w:val="00765AE1"/>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4">
    <w:name w:val="подзаголовок"/>
    <w:basedOn w:val="a1"/>
    <w:uiPriority w:val="99"/>
    <w:qFormat/>
    <w:rsid w:val="00765AE1"/>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5">
    <w:name w:val="[Основной абзац]"/>
    <w:basedOn w:val="a1"/>
    <w:uiPriority w:val="99"/>
    <w:qFormat/>
    <w:rsid w:val="00765AE1"/>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0">
    <w:name w:val="Абзац списка3"/>
    <w:basedOn w:val="a1"/>
    <w:uiPriority w:val="99"/>
    <w:rsid w:val="00765AE1"/>
    <w:pPr>
      <w:widowControl/>
      <w:ind w:left="720"/>
      <w:contextualSpacing/>
    </w:pPr>
    <w:rPr>
      <w:lang w:val="ru-RU"/>
    </w:rPr>
  </w:style>
  <w:style w:type="paragraph" w:customStyle="1" w:styleId="1f5">
    <w:name w:val="Заголовок оглавления1"/>
    <w:basedOn w:val="1"/>
    <w:next w:val="a1"/>
    <w:uiPriority w:val="99"/>
    <w:qFormat/>
    <w:rsid w:val="00765AE1"/>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765AE1"/>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765AE1"/>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6">
    <w:name w:val="1"/>
    <w:basedOn w:val="a1"/>
    <w:next w:val="a1"/>
    <w:uiPriority w:val="99"/>
    <w:qFormat/>
    <w:rsid w:val="00765AE1"/>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765AE1"/>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
    <w:name w:val="Основной текст (2) + Не курсив"/>
    <w:aliases w:val="Интервал 0 pt"/>
    <w:rsid w:val="00765AE1"/>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765AE1"/>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765AE1"/>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765AE1"/>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6">
    <w:name w:val="Основной текст + Курсив"/>
    <w:aliases w:val="Интервал 0 pt11"/>
    <w:qFormat/>
    <w:rsid w:val="00765AE1"/>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765AE1"/>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765AE1"/>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765AE1"/>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765AE1"/>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765AE1"/>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765AE1"/>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765AE1"/>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765AE1"/>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765AE1"/>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765AE1"/>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765AE1"/>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765AE1"/>
    <w:rPr>
      <w:rFonts w:ascii="Times New Roman" w:hAnsi="Times New Roman" w:cs="Times New Roman" w:hint="default"/>
    </w:rPr>
  </w:style>
  <w:style w:type="character" w:customStyle="1" w:styleId="myBoldChars">
    <w:name w:val="myBoldChars"/>
    <w:qFormat/>
    <w:rsid w:val="00765AE1"/>
    <w:rPr>
      <w:color w:val="FF0000"/>
    </w:rPr>
  </w:style>
  <w:style w:type="character" w:customStyle="1" w:styleId="ListParagraphChar1">
    <w:name w:val="List Paragraph Char1"/>
    <w:locked/>
    <w:rsid w:val="00765AE1"/>
    <w:rPr>
      <w:sz w:val="22"/>
      <w:lang w:eastAsia="en-US"/>
    </w:rPr>
  </w:style>
  <w:style w:type="character" w:customStyle="1" w:styleId="Zag11">
    <w:name w:val="Zag_11"/>
    <w:qFormat/>
    <w:rsid w:val="00765AE1"/>
  </w:style>
  <w:style w:type="character" w:customStyle="1" w:styleId="1f7">
    <w:name w:val="Заголовок Знак1"/>
    <w:uiPriority w:val="10"/>
    <w:qFormat/>
    <w:rsid w:val="00765AE1"/>
    <w:rPr>
      <w:rFonts w:ascii="Calibri Light" w:eastAsia="Times New Roman" w:hAnsi="Calibri Light" w:cs="Times New Roman" w:hint="default"/>
      <w:spacing w:val="-10"/>
      <w:kern w:val="28"/>
      <w:sz w:val="56"/>
      <w:szCs w:val="56"/>
    </w:rPr>
  </w:style>
  <w:style w:type="character" w:styleId="affff7">
    <w:name w:val="Strong"/>
    <w:uiPriority w:val="22"/>
    <w:qFormat/>
    <w:rsid w:val="00765AE1"/>
    <w:rPr>
      <w:b/>
      <w:bCs/>
    </w:rPr>
  </w:style>
  <w:style w:type="character" w:customStyle="1" w:styleId="fontstyle21">
    <w:name w:val="fontstyle21"/>
    <w:rsid w:val="00765AE1"/>
    <w:rPr>
      <w:rFonts w:ascii="HiddenHorzOCR-Identity-H" w:hAnsi="HiddenHorzOCR-Identity-H" w:hint="default"/>
      <w:b w:val="0"/>
      <w:bCs w:val="0"/>
      <w:i w:val="0"/>
      <w:iCs w:val="0"/>
      <w:color w:val="000000"/>
      <w:sz w:val="22"/>
      <w:szCs w:val="22"/>
    </w:rPr>
  </w:style>
  <w:style w:type="character" w:customStyle="1" w:styleId="afffe">
    <w:name w:val="Без интервала Знак"/>
    <w:link w:val="afffd"/>
    <w:uiPriority w:val="1"/>
    <w:locked/>
    <w:rsid w:val="00765AE1"/>
    <w:rPr>
      <w:rFonts w:ascii="Times New Roman" w:eastAsia="Times New Roman" w:hAnsi="Times New Roman" w:cs="Times New Roman"/>
      <w:sz w:val="24"/>
      <w:szCs w:val="24"/>
      <w:lang w:eastAsia="ru-RU"/>
    </w:rPr>
  </w:style>
  <w:style w:type="paragraph" w:customStyle="1" w:styleId="affff8">
    <w:name w:val="Текст в заданном формате"/>
    <w:basedOn w:val="a1"/>
    <w:uiPriority w:val="99"/>
    <w:qFormat/>
    <w:rsid w:val="00765AE1"/>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8">
    <w:name w:val="Сетка таблицы1"/>
    <w:basedOn w:val="a3"/>
    <w:next w:val="aff1"/>
    <w:uiPriority w:val="5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9">
    <w:name w:val="Нет списка1"/>
    <w:next w:val="a4"/>
    <w:uiPriority w:val="99"/>
    <w:semiHidden/>
    <w:unhideWhenUsed/>
    <w:rsid w:val="00765AE1"/>
  </w:style>
  <w:style w:type="numbering" w:customStyle="1" w:styleId="115">
    <w:name w:val="Нет списка11"/>
    <w:next w:val="a4"/>
    <w:uiPriority w:val="99"/>
    <w:semiHidden/>
    <w:unhideWhenUsed/>
    <w:rsid w:val="00765AE1"/>
  </w:style>
  <w:style w:type="character" w:customStyle="1" w:styleId="file">
    <w:name w:val="file"/>
    <w:rsid w:val="00765AE1"/>
  </w:style>
  <w:style w:type="paragraph" w:customStyle="1" w:styleId="c37">
    <w:name w:val="c37"/>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765AE1"/>
  </w:style>
  <w:style w:type="paragraph" w:customStyle="1" w:styleId="c61">
    <w:name w:val="c61"/>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765AE1"/>
  </w:style>
  <w:style w:type="paragraph" w:customStyle="1" w:styleId="c2">
    <w:name w:val="c2"/>
    <w:basedOn w:val="a1"/>
    <w:uiPriority w:val="99"/>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765AE1"/>
  </w:style>
  <w:style w:type="paragraph" w:customStyle="1" w:styleId="c41">
    <w:name w:val="c41"/>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765AE1"/>
  </w:style>
  <w:style w:type="paragraph" w:customStyle="1" w:styleId="c47">
    <w:name w:val="c47"/>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765AE1"/>
  </w:style>
  <w:style w:type="paragraph" w:customStyle="1" w:styleId="c3">
    <w:name w:val="c3"/>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765AE1"/>
  </w:style>
  <w:style w:type="character" w:customStyle="1" w:styleId="c7">
    <w:name w:val="c7"/>
    <w:uiPriority w:val="99"/>
    <w:rsid w:val="00765AE1"/>
  </w:style>
  <w:style w:type="paragraph" w:customStyle="1" w:styleId="c42">
    <w:name w:val="c42"/>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765AE1"/>
  </w:style>
  <w:style w:type="paragraph" w:customStyle="1" w:styleId="c17">
    <w:name w:val="c17"/>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765AE1"/>
  </w:style>
  <w:style w:type="character" w:customStyle="1" w:styleId="c81">
    <w:name w:val="c81"/>
    <w:rsid w:val="00765AE1"/>
  </w:style>
  <w:style w:type="paragraph" w:customStyle="1" w:styleId="c11">
    <w:name w:val="c11"/>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0">
    <w:name w:val="Сетка таблицы2"/>
    <w:basedOn w:val="a3"/>
    <w:next w:val="aff1"/>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1">
    <w:name w:val="Нет списка2"/>
    <w:next w:val="a4"/>
    <w:uiPriority w:val="99"/>
    <w:semiHidden/>
    <w:unhideWhenUsed/>
    <w:rsid w:val="00765AE1"/>
  </w:style>
  <w:style w:type="character" w:customStyle="1" w:styleId="Absatz-Standardschriftart">
    <w:name w:val="Absatz-Standardschriftart"/>
    <w:rsid w:val="00765AE1"/>
  </w:style>
  <w:style w:type="character" w:customStyle="1" w:styleId="2f2">
    <w:name w:val="Основной шрифт абзаца2"/>
    <w:rsid w:val="00765AE1"/>
  </w:style>
  <w:style w:type="character" w:customStyle="1" w:styleId="st1">
    <w:name w:val="st1"/>
    <w:rsid w:val="00765AE1"/>
  </w:style>
  <w:style w:type="character" w:customStyle="1" w:styleId="Alaviitemerkit">
    <w:name w:val="Alaviitemerkit"/>
    <w:rsid w:val="00765AE1"/>
    <w:rPr>
      <w:vertAlign w:val="superscript"/>
    </w:rPr>
  </w:style>
  <w:style w:type="character" w:customStyle="1" w:styleId="WW-Absatz-Standardschriftart">
    <w:name w:val="WW-Absatz-Standardschriftart"/>
    <w:rsid w:val="00765AE1"/>
  </w:style>
  <w:style w:type="character" w:customStyle="1" w:styleId="WW-Absatz-Standardschriftart1">
    <w:name w:val="WW-Absatz-Standardschriftart1"/>
    <w:rsid w:val="00765AE1"/>
  </w:style>
  <w:style w:type="character" w:customStyle="1" w:styleId="WW-Absatz-Standardschriftart11">
    <w:name w:val="WW-Absatz-Standardschriftart11"/>
    <w:rsid w:val="00765AE1"/>
  </w:style>
  <w:style w:type="character" w:customStyle="1" w:styleId="1fa">
    <w:name w:val="Основной шрифт абзаца1"/>
    <w:rsid w:val="00765AE1"/>
  </w:style>
  <w:style w:type="character" w:customStyle="1" w:styleId="2f3">
    <w:name w:val="Основной текст 2 Знак"/>
    <w:uiPriority w:val="99"/>
    <w:rsid w:val="00765AE1"/>
  </w:style>
  <w:style w:type="character" w:styleId="affff9">
    <w:name w:val="page number"/>
    <w:uiPriority w:val="99"/>
    <w:rsid w:val="00765AE1"/>
  </w:style>
  <w:style w:type="character" w:customStyle="1" w:styleId="1fb">
    <w:name w:val="Знак примечания1"/>
    <w:rsid w:val="00765AE1"/>
    <w:rPr>
      <w:sz w:val="16"/>
      <w:szCs w:val="16"/>
    </w:rPr>
  </w:style>
  <w:style w:type="character" w:customStyle="1" w:styleId="Loppuviitemerkit">
    <w:name w:val="Loppuviitemerkit"/>
    <w:rsid w:val="00765AE1"/>
    <w:rPr>
      <w:vertAlign w:val="superscript"/>
    </w:rPr>
  </w:style>
  <w:style w:type="character" w:customStyle="1" w:styleId="WW-Loppuviitemerkit">
    <w:name w:val="WW-Loppuviitemerkit"/>
    <w:rsid w:val="00765AE1"/>
  </w:style>
  <w:style w:type="paragraph" w:customStyle="1" w:styleId="Otsikko">
    <w:name w:val="Otsikko"/>
    <w:basedOn w:val="a1"/>
    <w:next w:val="aff7"/>
    <w:rsid w:val="00765AE1"/>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a">
    <w:name w:val="List"/>
    <w:basedOn w:val="aff7"/>
    <w:uiPriority w:val="99"/>
    <w:rsid w:val="00765AE1"/>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765AE1"/>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765AE1"/>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c">
    <w:name w:val="Указатель1"/>
    <w:basedOn w:val="a1"/>
    <w:rsid w:val="00765AE1"/>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765AE1"/>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b">
    <w:name w:val="Содержимое таблицы"/>
    <w:basedOn w:val="a1"/>
    <w:rsid w:val="00765AE1"/>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c">
    <w:name w:val="Заголовок таблицы"/>
    <w:basedOn w:val="affffb"/>
    <w:rsid w:val="00765AE1"/>
    <w:pPr>
      <w:jc w:val="center"/>
    </w:pPr>
    <w:rPr>
      <w:b/>
      <w:bCs/>
    </w:rPr>
  </w:style>
  <w:style w:type="paragraph" w:customStyle="1" w:styleId="1fd">
    <w:name w:val="Текст примечания1"/>
    <w:basedOn w:val="a1"/>
    <w:rsid w:val="00765AE1"/>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765AE1"/>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765AE1"/>
    <w:pPr>
      <w:jc w:val="center"/>
    </w:pPr>
    <w:rPr>
      <w:b/>
      <w:bCs/>
    </w:rPr>
  </w:style>
  <w:style w:type="paragraph" w:customStyle="1" w:styleId="Kehyksensislt">
    <w:name w:val="Kehyksen sisältö"/>
    <w:basedOn w:val="aff7"/>
    <w:rsid w:val="00765AE1"/>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765AE1"/>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765AE1"/>
    <w:pPr>
      <w:widowControl/>
      <w:spacing w:after="0" w:line="240" w:lineRule="auto"/>
    </w:pPr>
    <w:rPr>
      <w:rFonts w:ascii="Times New Roman" w:eastAsia="Times New Roman" w:hAnsi="Times New Roman"/>
      <w:sz w:val="24"/>
      <w:szCs w:val="24"/>
      <w:lang w:val="ru-RU" w:eastAsia="ru-RU"/>
    </w:rPr>
  </w:style>
  <w:style w:type="paragraph" w:styleId="2f4">
    <w:name w:val="Body Text 2"/>
    <w:basedOn w:val="a1"/>
    <w:link w:val="212"/>
    <w:uiPriority w:val="99"/>
    <w:rsid w:val="00765AE1"/>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4"/>
    <w:uiPriority w:val="99"/>
    <w:rsid w:val="00765AE1"/>
    <w:rPr>
      <w:rFonts w:ascii="Times New Roman" w:eastAsia="Times New Roman" w:hAnsi="Times New Roman" w:cs="Times New Roman"/>
      <w:sz w:val="24"/>
      <w:szCs w:val="24"/>
      <w:lang w:val="x-none" w:eastAsia="x-none"/>
    </w:rPr>
  </w:style>
  <w:style w:type="paragraph" w:styleId="affffd">
    <w:name w:val="Body Text Indent"/>
    <w:basedOn w:val="a1"/>
    <w:link w:val="affffe"/>
    <w:uiPriority w:val="99"/>
    <w:rsid w:val="00765AE1"/>
    <w:pPr>
      <w:widowControl/>
      <w:spacing w:after="120" w:line="240" w:lineRule="auto"/>
      <w:ind w:left="283"/>
    </w:pPr>
    <w:rPr>
      <w:rFonts w:ascii="Times New Roman" w:eastAsia="Times New Roman" w:hAnsi="Times New Roman"/>
      <w:sz w:val="24"/>
      <w:szCs w:val="24"/>
      <w:lang w:val="x-none" w:eastAsia="x-none"/>
    </w:rPr>
  </w:style>
  <w:style w:type="character" w:customStyle="1" w:styleId="affffe">
    <w:name w:val="Основной текст с отступом Знак"/>
    <w:basedOn w:val="a2"/>
    <w:link w:val="affffd"/>
    <w:uiPriority w:val="99"/>
    <w:rsid w:val="00765AE1"/>
    <w:rPr>
      <w:rFonts w:ascii="Times New Roman" w:eastAsia="Times New Roman" w:hAnsi="Times New Roman" w:cs="Times New Roman"/>
      <w:sz w:val="24"/>
      <w:szCs w:val="24"/>
      <w:lang w:val="x-none" w:eastAsia="x-none"/>
    </w:rPr>
  </w:style>
  <w:style w:type="character" w:customStyle="1" w:styleId="blk">
    <w:name w:val="blk"/>
    <w:rsid w:val="00765AE1"/>
  </w:style>
  <w:style w:type="character" w:customStyle="1" w:styleId="nobr">
    <w:name w:val="nobr"/>
    <w:rsid w:val="00765AE1"/>
  </w:style>
  <w:style w:type="paragraph" w:styleId="2f5">
    <w:name w:val="Body Text Indent 2"/>
    <w:basedOn w:val="a1"/>
    <w:link w:val="2f6"/>
    <w:uiPriority w:val="99"/>
    <w:qFormat/>
    <w:rsid w:val="00765AE1"/>
    <w:pPr>
      <w:widowControl/>
      <w:spacing w:after="120" w:line="480" w:lineRule="auto"/>
      <w:ind w:left="283"/>
    </w:pPr>
    <w:rPr>
      <w:rFonts w:ascii="Times New Roman" w:eastAsia="Times New Roman" w:hAnsi="Times New Roman"/>
      <w:sz w:val="24"/>
      <w:szCs w:val="24"/>
      <w:lang w:val="x-none" w:eastAsia="x-none"/>
    </w:rPr>
  </w:style>
  <w:style w:type="character" w:customStyle="1" w:styleId="2f6">
    <w:name w:val="Основной текст с отступом 2 Знак"/>
    <w:basedOn w:val="a2"/>
    <w:link w:val="2f5"/>
    <w:uiPriority w:val="99"/>
    <w:qFormat/>
    <w:rsid w:val="00765AE1"/>
    <w:rPr>
      <w:rFonts w:ascii="Times New Roman" w:eastAsia="Times New Roman" w:hAnsi="Times New Roman" w:cs="Times New Roman"/>
      <w:sz w:val="24"/>
      <w:szCs w:val="24"/>
      <w:lang w:val="x-none" w:eastAsia="x-none"/>
    </w:rPr>
  </w:style>
  <w:style w:type="paragraph" w:styleId="afffff">
    <w:name w:val="Plain Text"/>
    <w:basedOn w:val="a1"/>
    <w:link w:val="afffff0"/>
    <w:uiPriority w:val="99"/>
    <w:rsid w:val="00765AE1"/>
    <w:pPr>
      <w:widowControl/>
      <w:spacing w:after="0" w:line="240" w:lineRule="auto"/>
    </w:pPr>
    <w:rPr>
      <w:rFonts w:ascii="Courier New" w:eastAsia="Times New Roman" w:hAnsi="Courier New"/>
      <w:sz w:val="20"/>
      <w:szCs w:val="20"/>
      <w:lang w:val="x-none" w:eastAsia="x-none"/>
    </w:rPr>
  </w:style>
  <w:style w:type="character" w:customStyle="1" w:styleId="afffff0">
    <w:name w:val="Текст Знак"/>
    <w:basedOn w:val="a2"/>
    <w:link w:val="afffff"/>
    <w:uiPriority w:val="99"/>
    <w:rsid w:val="00765AE1"/>
    <w:rPr>
      <w:rFonts w:ascii="Courier New" w:eastAsia="Times New Roman" w:hAnsi="Courier New" w:cs="Times New Roman"/>
      <w:sz w:val="20"/>
      <w:szCs w:val="20"/>
      <w:lang w:val="x-none" w:eastAsia="x-none"/>
    </w:rPr>
  </w:style>
  <w:style w:type="paragraph" w:styleId="3f1">
    <w:name w:val="Body Text 3"/>
    <w:basedOn w:val="a1"/>
    <w:link w:val="3f2"/>
    <w:uiPriority w:val="99"/>
    <w:rsid w:val="00765AE1"/>
    <w:pPr>
      <w:widowControl/>
      <w:spacing w:after="120" w:line="240" w:lineRule="auto"/>
    </w:pPr>
    <w:rPr>
      <w:rFonts w:ascii="Times New Roman" w:eastAsia="Times New Roman" w:hAnsi="Times New Roman"/>
      <w:sz w:val="16"/>
      <w:szCs w:val="16"/>
      <w:lang w:val="x-none" w:eastAsia="x-none"/>
    </w:rPr>
  </w:style>
  <w:style w:type="character" w:customStyle="1" w:styleId="3f2">
    <w:name w:val="Основной текст 3 Знак"/>
    <w:basedOn w:val="a2"/>
    <w:link w:val="3f1"/>
    <w:uiPriority w:val="99"/>
    <w:rsid w:val="00765AE1"/>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765AE1"/>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765AE1"/>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1">
    <w:name w:val="Block Text"/>
    <w:basedOn w:val="a1"/>
    <w:uiPriority w:val="99"/>
    <w:rsid w:val="00765AE1"/>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765AE1"/>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e">
    <w:name w:val="Текст сноски1"/>
    <w:basedOn w:val="12"/>
    <w:rsid w:val="00765AE1"/>
    <w:pPr>
      <w:widowControl/>
      <w:spacing w:after="0" w:line="240" w:lineRule="auto"/>
    </w:pPr>
    <w:rPr>
      <w:rFonts w:ascii="Times New Roman" w:eastAsia="Times New Roman" w:hAnsi="Times New Roman" w:cs="Times New Roman"/>
      <w:sz w:val="20"/>
      <w:szCs w:val="20"/>
    </w:rPr>
  </w:style>
  <w:style w:type="character" w:customStyle="1" w:styleId="1ff">
    <w:name w:val="Знак сноски1"/>
    <w:rsid w:val="00765AE1"/>
    <w:rPr>
      <w:vertAlign w:val="superscript"/>
    </w:rPr>
  </w:style>
  <w:style w:type="paragraph" w:customStyle="1" w:styleId="230">
    <w:name w:val="Основной текст 23"/>
    <w:basedOn w:val="a1"/>
    <w:rsid w:val="00765AE1"/>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7">
    <w:name w:val="Обычный2"/>
    <w:rsid w:val="00765AE1"/>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7"/>
    <w:rsid w:val="00765AE1"/>
    <w:pPr>
      <w:ind w:firstLine="709"/>
      <w:jc w:val="both"/>
    </w:pPr>
    <w:rPr>
      <w:sz w:val="28"/>
    </w:rPr>
  </w:style>
  <w:style w:type="paragraph" w:customStyle="1" w:styleId="2f8">
    <w:name w:val="Текст сноски2"/>
    <w:basedOn w:val="2f7"/>
    <w:rsid w:val="00765AE1"/>
    <w:rPr>
      <w:sz w:val="20"/>
    </w:rPr>
  </w:style>
  <w:style w:type="character" w:customStyle="1" w:styleId="2f9">
    <w:name w:val="Знак сноски2"/>
    <w:rsid w:val="00765AE1"/>
    <w:rPr>
      <w:vertAlign w:val="superscript"/>
    </w:rPr>
  </w:style>
  <w:style w:type="paragraph" w:customStyle="1" w:styleId="2fa">
    <w:name w:val="Абзац списка2"/>
    <w:basedOn w:val="a1"/>
    <w:qFormat/>
    <w:rsid w:val="00765AE1"/>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765AE1"/>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765AE1"/>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3">
    <w:name w:val="Обычный3"/>
    <w:rsid w:val="00765AE1"/>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3"/>
    <w:rsid w:val="00765AE1"/>
    <w:pPr>
      <w:ind w:firstLine="709"/>
      <w:jc w:val="both"/>
    </w:pPr>
    <w:rPr>
      <w:sz w:val="28"/>
    </w:rPr>
  </w:style>
  <w:style w:type="paragraph" w:customStyle="1" w:styleId="3f4">
    <w:name w:val="Текст сноски3"/>
    <w:basedOn w:val="3f3"/>
    <w:rsid w:val="00765AE1"/>
    <w:rPr>
      <w:sz w:val="20"/>
    </w:rPr>
  </w:style>
  <w:style w:type="character" w:customStyle="1" w:styleId="3f5">
    <w:name w:val="Знак сноски3"/>
    <w:rsid w:val="00765AE1"/>
    <w:rPr>
      <w:vertAlign w:val="superscript"/>
    </w:rPr>
  </w:style>
  <w:style w:type="paragraph" w:customStyle="1" w:styleId="250">
    <w:name w:val="Основной текст 25"/>
    <w:basedOn w:val="a1"/>
    <w:rsid w:val="00765AE1"/>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765AE1"/>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765AE1"/>
    <w:pPr>
      <w:ind w:firstLine="709"/>
      <w:jc w:val="both"/>
    </w:pPr>
    <w:rPr>
      <w:sz w:val="28"/>
    </w:rPr>
  </w:style>
  <w:style w:type="paragraph" w:customStyle="1" w:styleId="4b">
    <w:name w:val="Текст сноски4"/>
    <w:basedOn w:val="4a"/>
    <w:rsid w:val="00765AE1"/>
    <w:rPr>
      <w:sz w:val="20"/>
    </w:rPr>
  </w:style>
  <w:style w:type="character" w:customStyle="1" w:styleId="4c">
    <w:name w:val="Знак сноски4"/>
    <w:rsid w:val="00765AE1"/>
    <w:rPr>
      <w:vertAlign w:val="superscript"/>
    </w:rPr>
  </w:style>
  <w:style w:type="paragraph" w:customStyle="1" w:styleId="4d">
    <w:name w:val="Абзац списка4"/>
    <w:basedOn w:val="a1"/>
    <w:rsid w:val="00765AE1"/>
    <w:pPr>
      <w:widowControl/>
      <w:spacing w:after="0" w:line="240" w:lineRule="auto"/>
      <w:ind w:left="720"/>
    </w:pPr>
    <w:rPr>
      <w:rFonts w:eastAsia="Times New Roman"/>
      <w:sz w:val="24"/>
      <w:szCs w:val="24"/>
      <w:lang w:val="ru-RU" w:eastAsia="ru-RU"/>
    </w:rPr>
  </w:style>
  <w:style w:type="character" w:customStyle="1" w:styleId="1ff0">
    <w:name w:val="Без интервала Знак1"/>
    <w:uiPriority w:val="99"/>
    <w:locked/>
    <w:rsid w:val="00765AE1"/>
    <w:rPr>
      <w:rFonts w:ascii="Calibri" w:eastAsia="Times New Roman" w:hAnsi="Calibri" w:cs="Times New Roman"/>
      <w:lang w:eastAsia="ar-SA"/>
    </w:rPr>
  </w:style>
  <w:style w:type="character" w:customStyle="1" w:styleId="1ff1">
    <w:name w:val="Гиперссылка1"/>
    <w:uiPriority w:val="99"/>
    <w:unhideWhenUsed/>
    <w:rsid w:val="00765AE1"/>
    <w:rPr>
      <w:color w:val="0563C1"/>
      <w:u w:val="single"/>
    </w:rPr>
  </w:style>
  <w:style w:type="table" w:customStyle="1" w:styleId="116">
    <w:name w:val="Сетка таблицы11"/>
    <w:basedOn w:val="a3"/>
    <w:next w:val="aff1"/>
    <w:uiPriority w:val="39"/>
    <w:rsid w:val="00765AE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765AE1"/>
  </w:style>
  <w:style w:type="character" w:customStyle="1" w:styleId="25">
    <w:name w:val="Оглавление 2 Знак"/>
    <w:link w:val="24"/>
    <w:uiPriority w:val="39"/>
    <w:rsid w:val="00765AE1"/>
    <w:rPr>
      <w:rFonts w:ascii="Calibri" w:eastAsia="Calibri" w:hAnsi="Calibri" w:cs="Times New Roman"/>
      <w:b/>
      <w:bCs/>
      <w:lang w:val="en-US"/>
    </w:rPr>
  </w:style>
  <w:style w:type="character" w:customStyle="1" w:styleId="42">
    <w:name w:val="Оглавление 4 Знак"/>
    <w:link w:val="41"/>
    <w:uiPriority w:val="39"/>
    <w:rsid w:val="00765AE1"/>
    <w:rPr>
      <w:rFonts w:ascii="Calibri" w:eastAsia="Calibri" w:hAnsi="Calibri" w:cs="Times New Roman"/>
      <w:sz w:val="20"/>
      <w:szCs w:val="20"/>
      <w:lang w:val="en-US"/>
    </w:rPr>
  </w:style>
  <w:style w:type="character" w:customStyle="1" w:styleId="62">
    <w:name w:val="Оглавление 6 Знак"/>
    <w:link w:val="61"/>
    <w:uiPriority w:val="39"/>
    <w:rsid w:val="00765AE1"/>
    <w:rPr>
      <w:rFonts w:ascii="Calibri" w:eastAsia="Calibri" w:hAnsi="Calibri" w:cs="Times New Roman"/>
      <w:sz w:val="20"/>
      <w:szCs w:val="20"/>
      <w:lang w:val="en-US"/>
    </w:rPr>
  </w:style>
  <w:style w:type="character" w:customStyle="1" w:styleId="72">
    <w:name w:val="Оглавление 7 Знак"/>
    <w:link w:val="71"/>
    <w:uiPriority w:val="39"/>
    <w:rsid w:val="00765AE1"/>
    <w:rPr>
      <w:rFonts w:ascii="Calibri" w:eastAsia="Calibri" w:hAnsi="Calibri" w:cs="Times New Roman"/>
      <w:sz w:val="20"/>
      <w:szCs w:val="20"/>
      <w:lang w:val="en-US"/>
    </w:rPr>
  </w:style>
  <w:style w:type="paragraph" w:customStyle="1" w:styleId="1f1">
    <w:name w:val="Просмотренная гиперссылка1"/>
    <w:basedOn w:val="a1"/>
    <w:link w:val="afffb"/>
    <w:uiPriority w:val="99"/>
    <w:rsid w:val="00765AE1"/>
    <w:pPr>
      <w:widowControl/>
      <w:spacing w:after="160" w:line="264" w:lineRule="auto"/>
    </w:pPr>
    <w:rPr>
      <w:rFonts w:asciiTheme="minorHAnsi" w:eastAsiaTheme="minorHAnsi" w:hAnsiTheme="minorHAnsi" w:cstheme="minorBidi"/>
      <w:color w:val="954F72"/>
      <w:u w:val="single"/>
      <w:lang w:val="ru-RU"/>
    </w:rPr>
  </w:style>
  <w:style w:type="paragraph" w:customStyle="1" w:styleId="2fb">
    <w:name w:val="Заголовок №2 + Полужирный;Не курсив"/>
    <w:basedOn w:val="a1"/>
    <w:rsid w:val="00765AE1"/>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2">
    <w:name w:val="Текст сноски Знак1"/>
    <w:rsid w:val="00765AE1"/>
    <w:rPr>
      <w:rFonts w:ascii="Times New Roman" w:eastAsia="Times New Roman" w:hAnsi="Times New Roman" w:cs="Times New Roman"/>
      <w:color w:val="231F20"/>
      <w:sz w:val="20"/>
      <w:szCs w:val="20"/>
      <w:lang w:eastAsia="ru-RU"/>
    </w:rPr>
  </w:style>
  <w:style w:type="character" w:customStyle="1" w:styleId="33">
    <w:name w:val="Оглавление 3 Знак"/>
    <w:link w:val="32"/>
    <w:uiPriority w:val="39"/>
    <w:rsid w:val="00765AE1"/>
    <w:rPr>
      <w:rFonts w:ascii="Calibri" w:eastAsia="Calibri" w:hAnsi="Calibri" w:cs="Times New Roman"/>
      <w:sz w:val="20"/>
      <w:szCs w:val="20"/>
      <w:lang w:val="en-US"/>
    </w:rPr>
  </w:style>
  <w:style w:type="paragraph" w:customStyle="1" w:styleId="afffff2">
    <w:name w:val="Основной текст + Полужирный"/>
    <w:basedOn w:val="2fc"/>
    <w:rsid w:val="00765AE1"/>
    <w:rPr>
      <w:b/>
      <w:highlight w:val="white"/>
    </w:rPr>
  </w:style>
  <w:style w:type="paragraph" w:customStyle="1" w:styleId="2fc">
    <w:name w:val="Основной текст2"/>
    <w:basedOn w:val="a1"/>
    <w:qFormat/>
    <w:rsid w:val="00765AE1"/>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d">
    <w:name w:val="Неразрешенное упоминание2"/>
    <w:basedOn w:val="a1"/>
    <w:link w:val="3f6"/>
    <w:rsid w:val="00765AE1"/>
    <w:pPr>
      <w:widowControl/>
      <w:spacing w:after="160" w:line="264" w:lineRule="auto"/>
    </w:pPr>
    <w:rPr>
      <w:rFonts w:eastAsia="Times New Roman"/>
      <w:color w:val="605E5C"/>
      <w:szCs w:val="20"/>
      <w:shd w:val="clear" w:color="auto" w:fill="E1DFDD"/>
      <w:lang w:val="x-none" w:eastAsia="x-none"/>
    </w:rPr>
  </w:style>
  <w:style w:type="character" w:customStyle="1" w:styleId="3f6">
    <w:name w:val="Неразрешенное упоминание3"/>
    <w:link w:val="2fd"/>
    <w:rsid w:val="00765AE1"/>
    <w:rPr>
      <w:rFonts w:ascii="Calibri" w:eastAsia="Times New Roman" w:hAnsi="Calibri" w:cs="Times New Roman"/>
      <w:color w:val="605E5C"/>
      <w:szCs w:val="20"/>
      <w:lang w:val="x-none" w:eastAsia="x-none"/>
    </w:rPr>
  </w:style>
  <w:style w:type="paragraph" w:customStyle="1" w:styleId="23">
    <w:name w:val="Гиперссылка2"/>
    <w:link w:val="a5"/>
    <w:rsid w:val="00765AE1"/>
    <w:pPr>
      <w:spacing w:line="264" w:lineRule="auto"/>
    </w:pPr>
    <w:rPr>
      <w:color w:val="0563C1"/>
      <w:u w:val="single"/>
      <w:lang w:eastAsia="ru-RU"/>
    </w:rPr>
  </w:style>
  <w:style w:type="paragraph" w:customStyle="1" w:styleId="Footnote0">
    <w:name w:val="Footnote"/>
    <w:rsid w:val="00765AE1"/>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765AE1"/>
    <w:rPr>
      <w:rFonts w:ascii="Calibri" w:eastAsia="Calibri" w:hAnsi="Calibri" w:cs="Times New Roman"/>
      <w:b/>
      <w:bCs/>
      <w:i/>
      <w:iCs/>
      <w:sz w:val="24"/>
      <w:szCs w:val="24"/>
      <w:lang w:val="en-US"/>
    </w:rPr>
  </w:style>
  <w:style w:type="paragraph" w:customStyle="1" w:styleId="HeaderandFooter">
    <w:name w:val="Header and Footer"/>
    <w:rsid w:val="00765AE1"/>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765AE1"/>
    <w:rPr>
      <w:rFonts w:ascii="Calibri" w:eastAsia="Calibri" w:hAnsi="Calibri" w:cs="Times New Roman"/>
      <w:sz w:val="20"/>
      <w:szCs w:val="20"/>
      <w:lang w:val="en-US"/>
    </w:rPr>
  </w:style>
  <w:style w:type="paragraph" w:customStyle="1" w:styleId="3f7">
    <w:name w:val="Основной текст3"/>
    <w:basedOn w:val="a1"/>
    <w:rsid w:val="00765AE1"/>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765AE1"/>
    <w:rPr>
      <w:rFonts w:ascii="Calibri" w:eastAsia="Calibri" w:hAnsi="Calibri" w:cs="Times New Roman"/>
      <w:sz w:val="20"/>
      <w:szCs w:val="20"/>
      <w:lang w:val="en-US"/>
    </w:rPr>
  </w:style>
  <w:style w:type="character" w:customStyle="1" w:styleId="52">
    <w:name w:val="Оглавление 5 Знак"/>
    <w:link w:val="51"/>
    <w:uiPriority w:val="39"/>
    <w:rsid w:val="00765AE1"/>
    <w:rPr>
      <w:rFonts w:ascii="Calibri" w:eastAsia="Calibri" w:hAnsi="Calibri" w:cs="Times New Roman"/>
      <w:sz w:val="20"/>
      <w:szCs w:val="20"/>
      <w:lang w:val="en-US"/>
    </w:rPr>
  </w:style>
  <w:style w:type="character" w:customStyle="1" w:styleId="aff0">
    <w:name w:val="Заголовок оглавления Знак"/>
    <w:link w:val="aff"/>
    <w:uiPriority w:val="39"/>
    <w:rsid w:val="00765AE1"/>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765AE1"/>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765AE1"/>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765AE1"/>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765AE1"/>
    <w:rPr>
      <w:rFonts w:ascii="Times New Roman" w:eastAsia="Calibri" w:hAnsi="Times New Roman" w:cs="Times New Roman" w:hint="default"/>
      <w:sz w:val="28"/>
      <w:szCs w:val="28"/>
      <w:lang w:eastAsia="zh-CN"/>
    </w:rPr>
  </w:style>
  <w:style w:type="numbering" w:customStyle="1" w:styleId="3f8">
    <w:name w:val="Нет списка3"/>
    <w:next w:val="a4"/>
    <w:uiPriority w:val="99"/>
    <w:semiHidden/>
    <w:unhideWhenUsed/>
    <w:rsid w:val="00765AE1"/>
  </w:style>
  <w:style w:type="numbering" w:customStyle="1" w:styleId="4e">
    <w:name w:val="Нет списка4"/>
    <w:next w:val="a4"/>
    <w:uiPriority w:val="99"/>
    <w:semiHidden/>
    <w:unhideWhenUsed/>
    <w:rsid w:val="00765AE1"/>
  </w:style>
  <w:style w:type="numbering" w:customStyle="1" w:styleId="56">
    <w:name w:val="Нет списка5"/>
    <w:next w:val="a4"/>
    <w:uiPriority w:val="99"/>
    <w:semiHidden/>
    <w:unhideWhenUsed/>
    <w:rsid w:val="00765AE1"/>
  </w:style>
  <w:style w:type="character" w:customStyle="1" w:styleId="A20">
    <w:name w:val="A2"/>
    <w:uiPriority w:val="99"/>
    <w:qFormat/>
    <w:rsid w:val="00765AE1"/>
    <w:rPr>
      <w:rFonts w:cs="Newton"/>
      <w:b/>
      <w:bCs/>
      <w:color w:val="000000"/>
      <w:sz w:val="34"/>
      <w:szCs w:val="34"/>
    </w:rPr>
  </w:style>
  <w:style w:type="character" w:customStyle="1" w:styleId="-">
    <w:name w:val="Интернет-ссылка"/>
    <w:uiPriority w:val="99"/>
    <w:unhideWhenUsed/>
    <w:rsid w:val="00765AE1"/>
    <w:rPr>
      <w:color w:val="0563C1"/>
      <w:u w:val="single"/>
    </w:rPr>
  </w:style>
  <w:style w:type="character" w:customStyle="1" w:styleId="FontStyle30">
    <w:name w:val="Font Style30"/>
    <w:uiPriority w:val="99"/>
    <w:qFormat/>
    <w:rsid w:val="00765AE1"/>
    <w:rPr>
      <w:rFonts w:ascii="Georgia" w:hAnsi="Georgia" w:cs="Georgia"/>
      <w:spacing w:val="10"/>
      <w:sz w:val="18"/>
      <w:szCs w:val="18"/>
    </w:rPr>
  </w:style>
  <w:style w:type="character" w:customStyle="1" w:styleId="c1">
    <w:name w:val="c1"/>
    <w:qFormat/>
    <w:rsid w:val="00765AE1"/>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765AE1"/>
    <w:rPr>
      <w:rFonts w:ascii="Times New Roman" w:hAnsi="Times New Roman"/>
      <w:sz w:val="24"/>
      <w:u w:val="none"/>
      <w:effect w:val="none"/>
    </w:rPr>
  </w:style>
  <w:style w:type="character" w:customStyle="1" w:styleId="searchresult">
    <w:name w:val="search_result"/>
    <w:qFormat/>
    <w:rsid w:val="00765AE1"/>
  </w:style>
  <w:style w:type="character" w:customStyle="1" w:styleId="afffff3">
    <w:name w:val="Перечень Знак"/>
    <w:qFormat/>
    <w:locked/>
    <w:rsid w:val="00765AE1"/>
    <w:rPr>
      <w:rFonts w:ascii="Times New Roman" w:hAnsi="Times New Roman"/>
      <w:sz w:val="28"/>
      <w:u w:val="none" w:color="000000"/>
    </w:rPr>
  </w:style>
  <w:style w:type="character" w:customStyle="1" w:styleId="afffff4">
    <w:name w:val="Посещённая гиперссылка"/>
    <w:uiPriority w:val="99"/>
    <w:semiHidden/>
    <w:unhideWhenUsed/>
    <w:rsid w:val="00765AE1"/>
    <w:rPr>
      <w:color w:val="954F72"/>
      <w:u w:val="single"/>
    </w:rPr>
  </w:style>
  <w:style w:type="character" w:customStyle="1" w:styleId="FootnoteCharacters">
    <w:name w:val="Footnote Characters"/>
    <w:uiPriority w:val="99"/>
    <w:semiHidden/>
    <w:unhideWhenUsed/>
    <w:qFormat/>
    <w:rsid w:val="00765AE1"/>
    <w:rPr>
      <w:vertAlign w:val="superscript"/>
    </w:rPr>
  </w:style>
  <w:style w:type="character" w:customStyle="1" w:styleId="3f9">
    <w:name w:val="Стиль3 Знак"/>
    <w:qFormat/>
    <w:rsid w:val="00765AE1"/>
    <w:rPr>
      <w:rFonts w:ascii="Times New Roman" w:eastAsia="Calibri" w:hAnsi="Times New Roman" w:cs="Times New Roman"/>
      <w:sz w:val="24"/>
      <w:szCs w:val="24"/>
      <w:lang w:eastAsia="zh-CN"/>
    </w:rPr>
  </w:style>
  <w:style w:type="character" w:customStyle="1" w:styleId="4f">
    <w:name w:val="Стиль4 Знак"/>
    <w:qFormat/>
    <w:rsid w:val="00765AE1"/>
    <w:rPr>
      <w:rFonts w:ascii="Times New Roman" w:eastAsia="Calibri" w:hAnsi="Times New Roman" w:cs="Times New Roman"/>
      <w:b/>
      <w:sz w:val="28"/>
      <w:szCs w:val="24"/>
    </w:rPr>
  </w:style>
  <w:style w:type="character" w:customStyle="1" w:styleId="afffff5">
    <w:name w:val="Ссылка указателя"/>
    <w:qFormat/>
    <w:rsid w:val="00765AE1"/>
  </w:style>
  <w:style w:type="paragraph" w:styleId="afffff6">
    <w:name w:val="caption"/>
    <w:basedOn w:val="a1"/>
    <w:qFormat/>
    <w:rsid w:val="00765AE1"/>
    <w:pPr>
      <w:widowControl/>
      <w:suppressLineNumbers/>
      <w:suppressAutoHyphens/>
      <w:spacing w:before="120" w:after="120" w:line="259" w:lineRule="auto"/>
    </w:pPr>
    <w:rPr>
      <w:rFonts w:cs="Lucida Sans"/>
      <w:i/>
      <w:iCs/>
      <w:sz w:val="24"/>
      <w:szCs w:val="24"/>
      <w:lang w:val="ru-RU"/>
    </w:rPr>
  </w:style>
  <w:style w:type="paragraph" w:styleId="1ff3">
    <w:name w:val="index 1"/>
    <w:basedOn w:val="a1"/>
    <w:next w:val="a1"/>
    <w:autoRedefine/>
    <w:uiPriority w:val="99"/>
    <w:semiHidden/>
    <w:unhideWhenUsed/>
    <w:rsid w:val="00765AE1"/>
    <w:pPr>
      <w:ind w:left="220" w:hanging="220"/>
    </w:pPr>
  </w:style>
  <w:style w:type="paragraph" w:styleId="afffff7">
    <w:name w:val="index heading"/>
    <w:basedOn w:val="ae"/>
    <w:rsid w:val="00765AE1"/>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765AE1"/>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765AE1"/>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765AE1"/>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765AE1"/>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765AE1"/>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765AE1"/>
    <w:pPr>
      <w:widowControl/>
      <w:suppressAutoHyphens/>
      <w:spacing w:before="120" w:after="120" w:line="360" w:lineRule="auto"/>
      <w:jc w:val="center"/>
    </w:pPr>
    <w:rPr>
      <w:rFonts w:ascii="Times New Roman" w:hAnsi="Times New Roman"/>
      <w:b/>
      <w:sz w:val="28"/>
      <w:szCs w:val="24"/>
      <w:lang w:val="ru-RU"/>
    </w:rPr>
  </w:style>
  <w:style w:type="table" w:customStyle="1" w:styleId="3fa">
    <w:name w:val="Сетка таблицы3"/>
    <w:basedOn w:val="a3"/>
    <w:next w:val="aff1"/>
    <w:uiPriority w:val="39"/>
    <w:rsid w:val="00765AE1"/>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765AE1"/>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765AE1"/>
  </w:style>
  <w:style w:type="table" w:customStyle="1" w:styleId="4f1">
    <w:name w:val="Сетка таблицы4"/>
    <w:basedOn w:val="a3"/>
    <w:next w:val="aff1"/>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765AE1"/>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1"/>
    <w:uiPriority w:val="5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765AE1"/>
  </w:style>
  <w:style w:type="numbering" w:customStyle="1" w:styleId="1110">
    <w:name w:val="Нет списка111"/>
    <w:next w:val="a4"/>
    <w:uiPriority w:val="99"/>
    <w:semiHidden/>
    <w:unhideWhenUsed/>
    <w:rsid w:val="00765AE1"/>
  </w:style>
  <w:style w:type="table" w:customStyle="1" w:styleId="214">
    <w:name w:val="Сетка таблицы21"/>
    <w:basedOn w:val="a3"/>
    <w:next w:val="aff1"/>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765AE1"/>
  </w:style>
  <w:style w:type="numbering" w:customStyle="1" w:styleId="75">
    <w:name w:val="Нет списка7"/>
    <w:next w:val="a4"/>
    <w:uiPriority w:val="99"/>
    <w:semiHidden/>
    <w:unhideWhenUsed/>
    <w:rsid w:val="00765AE1"/>
  </w:style>
  <w:style w:type="table" w:customStyle="1" w:styleId="57">
    <w:name w:val="Сетка таблицы5"/>
    <w:basedOn w:val="a3"/>
    <w:next w:val="aff1"/>
    <w:rsid w:val="00765AE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765AE1"/>
    <w:pPr>
      <w:numPr>
        <w:numId w:val="3"/>
      </w:numPr>
    </w:pPr>
  </w:style>
  <w:style w:type="numbering" w:customStyle="1" w:styleId="210">
    <w:name w:val="Текущий список21"/>
    <w:uiPriority w:val="99"/>
    <w:rsid w:val="00765AE1"/>
    <w:pPr>
      <w:numPr>
        <w:numId w:val="4"/>
      </w:numPr>
    </w:pPr>
  </w:style>
  <w:style w:type="numbering" w:customStyle="1" w:styleId="31">
    <w:name w:val="Текущий список31"/>
    <w:uiPriority w:val="99"/>
    <w:rsid w:val="00765AE1"/>
    <w:pPr>
      <w:numPr>
        <w:numId w:val="5"/>
      </w:numPr>
    </w:pPr>
  </w:style>
  <w:style w:type="table" w:customStyle="1" w:styleId="TableNormal2">
    <w:name w:val="Table Normal2"/>
    <w:uiPriority w:val="2"/>
    <w:unhideWhenUsed/>
    <w:qFormat/>
    <w:rsid w:val="00765AE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765AE1"/>
  </w:style>
  <w:style w:type="numbering" w:customStyle="1" w:styleId="311">
    <w:name w:val="Импортированный стиль 31"/>
    <w:rsid w:val="00765AE1"/>
  </w:style>
  <w:style w:type="table" w:customStyle="1" w:styleId="130">
    <w:name w:val="Сетка таблицы13"/>
    <w:basedOn w:val="a3"/>
    <w:next w:val="aff1"/>
    <w:uiPriority w:val="5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765AE1"/>
  </w:style>
  <w:style w:type="numbering" w:customStyle="1" w:styleId="1120">
    <w:name w:val="Нет списка112"/>
    <w:next w:val="a4"/>
    <w:uiPriority w:val="99"/>
    <w:semiHidden/>
    <w:unhideWhenUsed/>
    <w:rsid w:val="00765AE1"/>
  </w:style>
  <w:style w:type="table" w:customStyle="1" w:styleId="221">
    <w:name w:val="Сетка таблицы22"/>
    <w:basedOn w:val="a3"/>
    <w:next w:val="aff1"/>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765AE1"/>
  </w:style>
  <w:style w:type="table" w:customStyle="1" w:styleId="1111">
    <w:name w:val="Сетка таблицы111"/>
    <w:basedOn w:val="a3"/>
    <w:next w:val="aff1"/>
    <w:uiPriority w:val="39"/>
    <w:rsid w:val="00765AE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765AE1"/>
  </w:style>
  <w:style w:type="numbering" w:customStyle="1" w:styleId="410">
    <w:name w:val="Нет списка41"/>
    <w:next w:val="a4"/>
    <w:uiPriority w:val="99"/>
    <w:semiHidden/>
    <w:unhideWhenUsed/>
    <w:rsid w:val="00765AE1"/>
  </w:style>
  <w:style w:type="numbering" w:customStyle="1" w:styleId="510">
    <w:name w:val="Нет списка51"/>
    <w:next w:val="a4"/>
    <w:uiPriority w:val="99"/>
    <w:semiHidden/>
    <w:unhideWhenUsed/>
    <w:rsid w:val="00765AE1"/>
  </w:style>
  <w:style w:type="table" w:customStyle="1" w:styleId="313">
    <w:name w:val="Сетка таблицы31"/>
    <w:basedOn w:val="a3"/>
    <w:next w:val="aff1"/>
    <w:uiPriority w:val="39"/>
    <w:rsid w:val="00765AE1"/>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765AE1"/>
  </w:style>
  <w:style w:type="table" w:customStyle="1" w:styleId="411">
    <w:name w:val="Сетка таблицы41"/>
    <w:basedOn w:val="a3"/>
    <w:next w:val="aff1"/>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765AE1"/>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1"/>
    <w:uiPriority w:val="5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765AE1"/>
  </w:style>
  <w:style w:type="numbering" w:customStyle="1" w:styleId="11110">
    <w:name w:val="Нет списка1111"/>
    <w:next w:val="a4"/>
    <w:uiPriority w:val="99"/>
    <w:semiHidden/>
    <w:unhideWhenUsed/>
    <w:rsid w:val="00765AE1"/>
  </w:style>
  <w:style w:type="table" w:customStyle="1" w:styleId="2110">
    <w:name w:val="Сетка таблицы211"/>
    <w:basedOn w:val="a3"/>
    <w:next w:val="aff1"/>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765AE1"/>
  </w:style>
  <w:style w:type="numbering" w:customStyle="1" w:styleId="83">
    <w:name w:val="Нет списка8"/>
    <w:next w:val="a4"/>
    <w:uiPriority w:val="99"/>
    <w:semiHidden/>
    <w:unhideWhenUsed/>
    <w:rsid w:val="00765AE1"/>
  </w:style>
  <w:style w:type="table" w:customStyle="1" w:styleId="66">
    <w:name w:val="Сетка таблицы6"/>
    <w:basedOn w:val="a3"/>
    <w:next w:val="aff1"/>
    <w:uiPriority w:val="39"/>
    <w:rsid w:val="00765AE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765AE1"/>
    <w:rPr>
      <w:i/>
      <w:iCs/>
    </w:rPr>
  </w:style>
  <w:style w:type="paragraph" w:customStyle="1" w:styleId="p">
    <w:name w:val="p"/>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765AE1"/>
  </w:style>
  <w:style w:type="character" w:customStyle="1" w:styleId="by-author">
    <w:name w:val="by-author"/>
    <w:rsid w:val="00765AE1"/>
  </w:style>
  <w:style w:type="character" w:customStyle="1" w:styleId="author">
    <w:name w:val="author"/>
    <w:rsid w:val="00765AE1"/>
  </w:style>
  <w:style w:type="paragraph" w:styleId="z-">
    <w:name w:val="HTML Top of Form"/>
    <w:basedOn w:val="a1"/>
    <w:next w:val="a1"/>
    <w:link w:val="z-0"/>
    <w:hidden/>
    <w:uiPriority w:val="99"/>
    <w:semiHidden/>
    <w:unhideWhenUsed/>
    <w:rsid w:val="00765AE1"/>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765AE1"/>
    <w:rPr>
      <w:rFonts w:ascii="Arial" w:eastAsia="Times New Roman" w:hAnsi="Arial" w:cs="Times New Roman"/>
      <w:vanish/>
      <w:sz w:val="16"/>
      <w:szCs w:val="16"/>
      <w:lang w:val="x-none" w:eastAsia="x-none"/>
    </w:rPr>
  </w:style>
  <w:style w:type="character" w:customStyle="1" w:styleId="pay-btn-title">
    <w:name w:val="pay-btn-title"/>
    <w:rsid w:val="00765AE1"/>
  </w:style>
  <w:style w:type="character" w:customStyle="1" w:styleId="pay-btn-price">
    <w:name w:val="pay-btn-price"/>
    <w:rsid w:val="00765AE1"/>
  </w:style>
  <w:style w:type="paragraph" w:styleId="z-1">
    <w:name w:val="HTML Bottom of Form"/>
    <w:basedOn w:val="a1"/>
    <w:next w:val="a1"/>
    <w:link w:val="z-2"/>
    <w:hidden/>
    <w:uiPriority w:val="99"/>
    <w:semiHidden/>
    <w:unhideWhenUsed/>
    <w:rsid w:val="00765AE1"/>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765AE1"/>
    <w:rPr>
      <w:rFonts w:ascii="Arial" w:eastAsia="Times New Roman" w:hAnsi="Arial" w:cs="Times New Roman"/>
      <w:vanish/>
      <w:sz w:val="16"/>
      <w:szCs w:val="16"/>
      <w:lang w:val="x-none" w:eastAsia="x-none"/>
    </w:rPr>
  </w:style>
  <w:style w:type="character" w:customStyle="1" w:styleId="aside-block-title">
    <w:name w:val="aside-block-title"/>
    <w:rsid w:val="00765AE1"/>
  </w:style>
  <w:style w:type="paragraph" w:customStyle="1" w:styleId="118">
    <w:name w:val="Заголовок 11"/>
    <w:basedOn w:val="a1"/>
    <w:next w:val="a1"/>
    <w:uiPriority w:val="9"/>
    <w:qFormat/>
    <w:locked/>
    <w:rsid w:val="00765AE1"/>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765AE1"/>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765AE1"/>
  </w:style>
  <w:style w:type="paragraph" w:customStyle="1" w:styleId="c20">
    <w:name w:val="c20"/>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765AE1"/>
    <w:rPr>
      <w:rFonts w:cs="Times New Roman"/>
    </w:rPr>
  </w:style>
  <w:style w:type="character" w:customStyle="1" w:styleId="c8">
    <w:name w:val="c8"/>
    <w:rsid w:val="00765AE1"/>
    <w:rPr>
      <w:rFonts w:cs="Times New Roman"/>
    </w:rPr>
  </w:style>
  <w:style w:type="paragraph" w:customStyle="1" w:styleId="c4">
    <w:name w:val="c4"/>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765AE1"/>
    <w:rPr>
      <w:rFonts w:cs="Times New Roman"/>
    </w:rPr>
  </w:style>
  <w:style w:type="paragraph" w:customStyle="1" w:styleId="c27c35">
    <w:name w:val="c27 c35"/>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765AE1"/>
    <w:rPr>
      <w:rFonts w:cs="Times New Roman"/>
    </w:rPr>
  </w:style>
  <w:style w:type="paragraph" w:customStyle="1" w:styleId="c33c27">
    <w:name w:val="c33 c27"/>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765AE1"/>
    <w:rPr>
      <w:rFonts w:cs="Times New Roman"/>
    </w:rPr>
  </w:style>
  <w:style w:type="character" w:customStyle="1" w:styleId="22pt">
    <w:name w:val="Основной текст (2) + Интервал 2 pt"/>
    <w:rsid w:val="00765AE1"/>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e">
    <w:name w:val="Подзаг2"/>
    <w:basedOn w:val="ae"/>
    <w:uiPriority w:val="99"/>
    <w:rsid w:val="00765AE1"/>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765AE1"/>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765AE1"/>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765AE1"/>
  </w:style>
  <w:style w:type="character" w:customStyle="1" w:styleId="extended-textshort">
    <w:name w:val="extended-text__short"/>
    <w:rsid w:val="00765AE1"/>
  </w:style>
  <w:style w:type="paragraph" w:customStyle="1" w:styleId="Pa12">
    <w:name w:val="Pa12"/>
    <w:basedOn w:val="a1"/>
    <w:next w:val="a1"/>
    <w:rsid w:val="00765AE1"/>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765AE1"/>
  </w:style>
  <w:style w:type="character" w:customStyle="1" w:styleId="hps">
    <w:name w:val="hps"/>
    <w:rsid w:val="00765AE1"/>
  </w:style>
  <w:style w:type="character" w:customStyle="1" w:styleId="hpsatn">
    <w:name w:val="hps atn"/>
    <w:rsid w:val="00765AE1"/>
  </w:style>
  <w:style w:type="character" w:customStyle="1" w:styleId="apple-style-span">
    <w:name w:val="apple-style-span"/>
    <w:rsid w:val="00765AE1"/>
  </w:style>
  <w:style w:type="character" w:customStyle="1" w:styleId="CpinCa">
    <w:name w:val="C*p*i*n*C*a*"/>
    <w:link w:val="Foe"/>
    <w:uiPriority w:val="99"/>
    <w:locked/>
    <w:rsid w:val="00765AE1"/>
  </w:style>
  <w:style w:type="paragraph" w:customStyle="1" w:styleId="Nra">
    <w:name w:val="N*r*a*"/>
    <w:uiPriority w:val="99"/>
    <w:qFormat/>
    <w:rsid w:val="00765AE1"/>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765AE1"/>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765AE1"/>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765AE1"/>
    <w:pPr>
      <w:spacing w:after="120"/>
    </w:pPr>
  </w:style>
  <w:style w:type="paragraph" w:customStyle="1" w:styleId="NraWb">
    <w:name w:val="N*r*a* *W*b*"/>
    <w:basedOn w:val="Nra"/>
    <w:uiPriority w:val="99"/>
    <w:unhideWhenUsed/>
    <w:rsid w:val="00765AE1"/>
    <w:pPr>
      <w:spacing w:before="100" w:beforeAutospacing="1" w:after="100" w:afterAutospacing="1" w:line="240" w:lineRule="auto"/>
    </w:pPr>
  </w:style>
  <w:style w:type="paragraph" w:customStyle="1" w:styleId="Lsaarp">
    <w:name w:val="L*s* *a*a*r*p*"/>
    <w:basedOn w:val="Nra"/>
    <w:uiPriority w:val="99"/>
    <w:qFormat/>
    <w:rsid w:val="00765AE1"/>
    <w:pPr>
      <w:spacing w:after="160" w:line="259" w:lineRule="auto"/>
      <w:ind w:left="720"/>
      <w:contextualSpacing/>
    </w:pPr>
  </w:style>
  <w:style w:type="paragraph" w:customStyle="1" w:styleId="Foe">
    <w:name w:val="F*o*e*"/>
    <w:basedOn w:val="Nra"/>
    <w:link w:val="CpinCa"/>
    <w:uiPriority w:val="99"/>
    <w:unhideWhenUsed/>
    <w:rsid w:val="00765AE1"/>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c">
    <w:name w:val="Обычный (веб) Знак"/>
    <w:link w:val="afb"/>
    <w:uiPriority w:val="99"/>
    <w:locked/>
    <w:rsid w:val="00765AE1"/>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765AE1"/>
  </w:style>
  <w:style w:type="numbering" w:customStyle="1" w:styleId="150">
    <w:name w:val="Нет списка15"/>
    <w:next w:val="a4"/>
    <w:uiPriority w:val="99"/>
    <w:semiHidden/>
    <w:unhideWhenUsed/>
    <w:rsid w:val="00765AE1"/>
  </w:style>
  <w:style w:type="numbering" w:customStyle="1" w:styleId="160">
    <w:name w:val="Нет списка16"/>
    <w:next w:val="a4"/>
    <w:uiPriority w:val="99"/>
    <w:semiHidden/>
    <w:unhideWhenUsed/>
    <w:rsid w:val="00765AE1"/>
  </w:style>
  <w:style w:type="table" w:customStyle="1" w:styleId="76">
    <w:name w:val="Сетка таблицы7"/>
    <w:basedOn w:val="a3"/>
    <w:next w:val="aff1"/>
    <w:uiPriority w:val="59"/>
    <w:qFormat/>
    <w:rsid w:val="00765AE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765AE1"/>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765AE1"/>
  </w:style>
  <w:style w:type="table" w:customStyle="1" w:styleId="84">
    <w:name w:val="Сетка таблицы8"/>
    <w:basedOn w:val="a3"/>
    <w:next w:val="aff1"/>
    <w:uiPriority w:val="39"/>
    <w:rsid w:val="00765AE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765AE1"/>
  </w:style>
  <w:style w:type="character" w:customStyle="1" w:styleId="103">
    <w:name w:val="Основной текст + 10"/>
    <w:aliases w:val="5 pt21"/>
    <w:uiPriority w:val="99"/>
    <w:rsid w:val="00765AE1"/>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765AE1"/>
  </w:style>
  <w:style w:type="table" w:customStyle="1" w:styleId="1ff4">
    <w:name w:val="Светлая заливка1"/>
    <w:basedOn w:val="a3"/>
    <w:next w:val="afffff8"/>
    <w:uiPriority w:val="60"/>
    <w:rsid w:val="00765AE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8">
    <w:name w:val="Light Shading"/>
    <w:basedOn w:val="a3"/>
    <w:uiPriority w:val="60"/>
    <w:rsid w:val="00765AE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5">
    <w:name w:val="Слабое выделение1"/>
    <w:uiPriority w:val="19"/>
    <w:qFormat/>
    <w:rsid w:val="00765AE1"/>
    <w:rPr>
      <w:i/>
      <w:iCs/>
      <w:color w:val="808080"/>
    </w:rPr>
  </w:style>
  <w:style w:type="character" w:styleId="afffff9">
    <w:name w:val="Subtle Emphasis"/>
    <w:uiPriority w:val="19"/>
    <w:qFormat/>
    <w:rsid w:val="00765AE1"/>
    <w:rPr>
      <w:i/>
      <w:iCs/>
      <w:color w:val="808080"/>
    </w:rPr>
  </w:style>
  <w:style w:type="character" w:customStyle="1" w:styleId="c10">
    <w:name w:val="c10"/>
    <w:rsid w:val="00765AE1"/>
  </w:style>
  <w:style w:type="table" w:customStyle="1" w:styleId="97">
    <w:name w:val="Сетка таблицы9"/>
    <w:basedOn w:val="a3"/>
    <w:next w:val="aff1"/>
    <w:uiPriority w:val="59"/>
    <w:rsid w:val="00765AE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765AE1"/>
  </w:style>
  <w:style w:type="paragraph" w:customStyle="1" w:styleId="1ff6">
    <w:name w:val="Без интервала1"/>
    <w:rsid w:val="00765AE1"/>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765AE1"/>
  </w:style>
  <w:style w:type="numbering" w:customStyle="1" w:styleId="241">
    <w:name w:val="Нет списка24"/>
    <w:next w:val="a4"/>
    <w:uiPriority w:val="99"/>
    <w:semiHidden/>
    <w:unhideWhenUsed/>
    <w:rsid w:val="00765AE1"/>
  </w:style>
  <w:style w:type="paragraph" w:customStyle="1" w:styleId="1010">
    <w:name w:val="Основной текст (10)1"/>
    <w:basedOn w:val="a1"/>
    <w:rsid w:val="00765AE1"/>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765AE1"/>
  </w:style>
  <w:style w:type="table" w:customStyle="1" w:styleId="TableNormal4">
    <w:name w:val="Table Normal4"/>
    <w:rsid w:val="00765AE1"/>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765AE1"/>
  </w:style>
  <w:style w:type="numbering" w:customStyle="1" w:styleId="270">
    <w:name w:val="Нет списка27"/>
    <w:next w:val="a4"/>
    <w:uiPriority w:val="99"/>
    <w:semiHidden/>
    <w:unhideWhenUsed/>
    <w:rsid w:val="00765AE1"/>
  </w:style>
  <w:style w:type="numbering" w:customStyle="1" w:styleId="280">
    <w:name w:val="Нет списка28"/>
    <w:next w:val="a4"/>
    <w:uiPriority w:val="99"/>
    <w:semiHidden/>
    <w:unhideWhenUsed/>
    <w:rsid w:val="00765AE1"/>
  </w:style>
  <w:style w:type="character" w:customStyle="1" w:styleId="2ff">
    <w:name w:val="Основной текст (2) + Курсив"/>
    <w:rsid w:val="00765AE1"/>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765AE1"/>
  </w:style>
  <w:style w:type="character" w:customStyle="1" w:styleId="Default0">
    <w:name w:val="Default Знак"/>
    <w:link w:val="Default"/>
    <w:rsid w:val="00765AE1"/>
    <w:rPr>
      <w:rFonts w:ascii="Arial" w:eastAsia="Calibri" w:hAnsi="Arial" w:cs="Times New Roman"/>
      <w:color w:val="000000"/>
      <w:sz w:val="24"/>
      <w:szCs w:val="24"/>
    </w:rPr>
  </w:style>
  <w:style w:type="paragraph" w:customStyle="1" w:styleId="paragraph">
    <w:name w:val="paragraph"/>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765AE1"/>
  </w:style>
  <w:style w:type="paragraph" w:customStyle="1" w:styleId="27">
    <w:name w:val="2"/>
    <w:basedOn w:val="a1"/>
    <w:next w:val="a1"/>
    <w:link w:val="afff1"/>
    <w:uiPriority w:val="99"/>
    <w:qFormat/>
    <w:rsid w:val="00765AE1"/>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a">
    <w:name w:val="[Без стиля]"/>
    <w:rsid w:val="00765AE1"/>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7">
    <w:name w:val="заголовок 1"/>
    <w:basedOn w:val="a1"/>
    <w:next w:val="a1"/>
    <w:uiPriority w:val="99"/>
    <w:rsid w:val="00765AE1"/>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0">
    <w:name w:val="заголовок 2"/>
    <w:basedOn w:val="afffffa"/>
    <w:uiPriority w:val="99"/>
    <w:rsid w:val="00765AE1"/>
    <w:pPr>
      <w:jc w:val="center"/>
    </w:pPr>
    <w:rPr>
      <w:rFonts w:ascii="Komi SchoolBook" w:hAnsi="Komi SchoolBook" w:cs="Komi SchoolBook"/>
      <w:b/>
      <w:bCs/>
    </w:rPr>
  </w:style>
  <w:style w:type="paragraph" w:customStyle="1" w:styleId="afffffb">
    <w:name w:val="список"/>
    <w:basedOn w:val="afffffa"/>
    <w:uiPriority w:val="99"/>
    <w:rsid w:val="00765AE1"/>
    <w:pPr>
      <w:spacing w:line="258" w:lineRule="atLeast"/>
      <w:ind w:left="360" w:hanging="360"/>
      <w:jc w:val="both"/>
    </w:pPr>
    <w:rPr>
      <w:rFonts w:ascii="Komi SchoolBook" w:hAnsi="Komi SchoolBook" w:cs="Komi SchoolBook"/>
      <w:sz w:val="21"/>
      <w:szCs w:val="21"/>
    </w:rPr>
  </w:style>
  <w:style w:type="paragraph" w:customStyle="1" w:styleId="3fb">
    <w:name w:val="заголовок 3"/>
    <w:basedOn w:val="afffffa"/>
    <w:uiPriority w:val="99"/>
    <w:rsid w:val="00765AE1"/>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a"/>
    <w:uiPriority w:val="99"/>
    <w:rsid w:val="00765AE1"/>
    <w:pPr>
      <w:spacing w:line="200" w:lineRule="atLeast"/>
      <w:jc w:val="center"/>
    </w:pPr>
    <w:rPr>
      <w:rFonts w:ascii="Komi SchoolBook" w:hAnsi="Komi SchoolBook" w:cs="Komi SchoolBook"/>
      <w:i/>
      <w:iCs/>
      <w:sz w:val="18"/>
      <w:szCs w:val="18"/>
    </w:rPr>
  </w:style>
  <w:style w:type="paragraph" w:customStyle="1" w:styleId="c43">
    <w:name w:val="c43"/>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765AE1"/>
  </w:style>
  <w:style w:type="character" w:customStyle="1" w:styleId="c5">
    <w:name w:val="c5"/>
    <w:rsid w:val="00765AE1"/>
  </w:style>
  <w:style w:type="paragraph" w:customStyle="1" w:styleId="c83">
    <w:name w:val="c83"/>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765AE1"/>
  </w:style>
  <w:style w:type="paragraph" w:customStyle="1" w:styleId="c22">
    <w:name w:val="c22"/>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765AE1"/>
  </w:style>
  <w:style w:type="paragraph" w:customStyle="1" w:styleId="3fc">
    <w:name w:val="Стиль3"/>
    <w:basedOn w:val="a1"/>
    <w:link w:val="314"/>
    <w:qFormat/>
    <w:rsid w:val="00765AE1"/>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c"/>
    <w:rsid w:val="00765AE1"/>
    <w:rPr>
      <w:rFonts w:ascii="Times New Roman" w:eastAsia="SchoolBookSanPin" w:hAnsi="Times New Roman" w:cs="Times New Roman"/>
      <w:bCs/>
      <w:sz w:val="28"/>
      <w:szCs w:val="28"/>
      <w:lang w:val="x-none"/>
    </w:rPr>
  </w:style>
  <w:style w:type="paragraph" w:styleId="ae">
    <w:name w:val="Title"/>
    <w:basedOn w:val="a1"/>
    <w:next w:val="a1"/>
    <w:link w:val="ad"/>
    <w:uiPriority w:val="10"/>
    <w:qFormat/>
    <w:rsid w:val="00765AE1"/>
    <w:pPr>
      <w:spacing w:after="0" w:line="240" w:lineRule="auto"/>
      <w:contextualSpacing/>
    </w:pPr>
    <w:rPr>
      <w:rFonts w:cs="Calibri"/>
      <w:b/>
      <w:sz w:val="72"/>
      <w:szCs w:val="72"/>
      <w:lang w:val="ru-RU" w:eastAsia="ru-RU"/>
    </w:rPr>
  </w:style>
  <w:style w:type="character" w:customStyle="1" w:styleId="2ff1">
    <w:name w:val="Заголовок Знак2"/>
    <w:basedOn w:val="a2"/>
    <w:link w:val="ae"/>
    <w:uiPriority w:val="10"/>
    <w:rsid w:val="00765AE1"/>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130</Pages>
  <Words>49476</Words>
  <Characters>282018</Characters>
  <Application>Microsoft Office Word</Application>
  <DocSecurity>0</DocSecurity>
  <Lines>2350</Lines>
  <Paragraphs>661</Paragraphs>
  <ScaleCrop>false</ScaleCrop>
  <Company/>
  <LinksUpToDate>false</LinksUpToDate>
  <CharactersWithSpaces>330833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2023-09-03T18:15:00Z</dcterms:created>
  <dcterms:modified xsi:type="dcterms:W3CDTF">2023-09-03T18:16:00Z</dcterms:modified>
</cp:coreProperties>
</file>